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629C" w14:textId="525601EB"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489468F7" w14:textId="008BA859"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08C5FEEE" w14:textId="2ED1A477"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p>
    <w:p w14:paraId="3B9F2A75" w14:textId="77777777" w:rsidR="0074678B" w:rsidRPr="00903BA3" w:rsidRDefault="0074678B">
      <w:pPr>
        <w:pStyle w:val="NormalWeb"/>
        <w:spacing w:before="0" w:beforeAutospacing="0" w:after="0" w:afterAutospacing="0"/>
        <w:jc w:val="center"/>
        <w:rPr>
          <w:rFonts w:asciiTheme="minorHAnsi" w:hAnsiTheme="minorHAnsi" w:cstheme="minorHAnsi"/>
          <w:b/>
          <w:sz w:val="24"/>
          <w:szCs w:val="24"/>
        </w:rPr>
      </w:pPr>
    </w:p>
    <w:p w14:paraId="18A0A6B0" w14:textId="77777777" w:rsidR="00962116" w:rsidRPr="00903BA3" w:rsidRDefault="00962116" w:rsidP="00800BF4">
      <w:pPr>
        <w:pStyle w:val="NormalWeb"/>
        <w:spacing w:before="0" w:beforeAutospacing="0" w:after="0" w:afterAutospacing="0"/>
        <w:jc w:val="center"/>
        <w:rPr>
          <w:rFonts w:asciiTheme="minorHAnsi" w:hAnsiTheme="minorHAnsi" w:cstheme="minorHAnsi"/>
          <w:b/>
          <w:sz w:val="24"/>
          <w:szCs w:val="24"/>
        </w:rPr>
      </w:pPr>
    </w:p>
    <w:p w14:paraId="3CC2D1F2" w14:textId="4B4B08E2" w:rsidR="00800BF4" w:rsidRPr="00903BA3" w:rsidRDefault="00800BF4" w:rsidP="00800BF4">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Nottingham &amp; Nottinghamshire ICS</w:t>
      </w:r>
    </w:p>
    <w:p w14:paraId="7C1F3752" w14:textId="6F1075F3" w:rsidR="00800BF4" w:rsidRPr="00903BA3" w:rsidRDefault="00800BF4" w:rsidP="00394FC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Voluntary, Community and Social Enterprise (VCSE) Alliance</w:t>
      </w:r>
    </w:p>
    <w:p w14:paraId="3CED5D81" w14:textId="2D9A5ACB" w:rsidR="00394FCB" w:rsidRPr="00903BA3" w:rsidRDefault="00D3345B" w:rsidP="00394FC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 xml:space="preserve">Tuesday </w:t>
      </w:r>
      <w:r w:rsidR="006F5176" w:rsidRPr="00903BA3">
        <w:rPr>
          <w:rFonts w:asciiTheme="minorHAnsi" w:hAnsiTheme="minorHAnsi" w:cstheme="minorHAnsi"/>
          <w:b/>
          <w:sz w:val="24"/>
          <w:szCs w:val="24"/>
        </w:rPr>
        <w:t>1</w:t>
      </w:r>
      <w:r w:rsidR="00493A27" w:rsidRPr="00903BA3">
        <w:rPr>
          <w:rFonts w:asciiTheme="minorHAnsi" w:hAnsiTheme="minorHAnsi" w:cstheme="minorHAnsi"/>
          <w:b/>
          <w:sz w:val="24"/>
          <w:szCs w:val="24"/>
        </w:rPr>
        <w:t>6</w:t>
      </w:r>
      <w:r w:rsidR="00CF7513" w:rsidRPr="00903BA3">
        <w:rPr>
          <w:rFonts w:asciiTheme="minorHAnsi" w:hAnsiTheme="minorHAnsi" w:cstheme="minorHAnsi"/>
          <w:b/>
          <w:sz w:val="24"/>
          <w:szCs w:val="24"/>
        </w:rPr>
        <w:t xml:space="preserve"> </w:t>
      </w:r>
      <w:r w:rsidR="006F5176" w:rsidRPr="00903BA3">
        <w:rPr>
          <w:rFonts w:asciiTheme="minorHAnsi" w:hAnsiTheme="minorHAnsi" w:cstheme="minorHAnsi"/>
          <w:b/>
          <w:sz w:val="24"/>
          <w:szCs w:val="24"/>
        </w:rPr>
        <w:t>April</w:t>
      </w:r>
      <w:r w:rsidR="00394FCB" w:rsidRPr="00903BA3">
        <w:rPr>
          <w:rFonts w:asciiTheme="minorHAnsi" w:hAnsiTheme="minorHAnsi" w:cstheme="minorHAnsi"/>
          <w:b/>
          <w:sz w:val="24"/>
          <w:szCs w:val="24"/>
        </w:rPr>
        <w:t xml:space="preserve"> 1</w:t>
      </w:r>
      <w:r w:rsidRPr="00903BA3">
        <w:rPr>
          <w:rFonts w:asciiTheme="minorHAnsi" w:hAnsiTheme="minorHAnsi" w:cstheme="minorHAnsi"/>
          <w:b/>
          <w:sz w:val="24"/>
          <w:szCs w:val="24"/>
        </w:rPr>
        <w:t>4</w:t>
      </w:r>
      <w:r w:rsidR="00394FCB" w:rsidRPr="00903BA3">
        <w:rPr>
          <w:rFonts w:asciiTheme="minorHAnsi" w:hAnsiTheme="minorHAnsi" w:cstheme="minorHAnsi"/>
          <w:b/>
          <w:sz w:val="24"/>
          <w:szCs w:val="24"/>
        </w:rPr>
        <w:t>:00 – 16:</w:t>
      </w:r>
      <w:r w:rsidRPr="00903BA3">
        <w:rPr>
          <w:rFonts w:asciiTheme="minorHAnsi" w:hAnsiTheme="minorHAnsi" w:cstheme="minorHAnsi"/>
          <w:b/>
          <w:sz w:val="24"/>
          <w:szCs w:val="24"/>
        </w:rPr>
        <w:t>0</w:t>
      </w:r>
      <w:r w:rsidR="00394FCB" w:rsidRPr="00903BA3">
        <w:rPr>
          <w:rFonts w:asciiTheme="minorHAnsi" w:hAnsiTheme="minorHAnsi" w:cstheme="minorHAnsi"/>
          <w:b/>
          <w:sz w:val="24"/>
          <w:szCs w:val="24"/>
        </w:rPr>
        <w:t>0</w:t>
      </w:r>
    </w:p>
    <w:p w14:paraId="67DE6FDD" w14:textId="625EB8A9" w:rsidR="00394FCB" w:rsidRPr="00903BA3" w:rsidRDefault="00394FCB" w:rsidP="00394FC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Via MS Team</w:t>
      </w:r>
      <w:r w:rsidR="00460541" w:rsidRPr="00903BA3">
        <w:rPr>
          <w:rFonts w:asciiTheme="minorHAnsi" w:hAnsiTheme="minorHAnsi" w:cstheme="minorHAnsi"/>
          <w:b/>
          <w:sz w:val="24"/>
          <w:szCs w:val="24"/>
        </w:rPr>
        <w:t>s</w:t>
      </w:r>
    </w:p>
    <w:p w14:paraId="66DF1EC8" w14:textId="77777777" w:rsidR="00460541" w:rsidRPr="00903BA3" w:rsidRDefault="00460541" w:rsidP="00394FCB">
      <w:pPr>
        <w:pStyle w:val="NormalWeb"/>
        <w:spacing w:before="0" w:beforeAutospacing="0" w:after="0" w:afterAutospacing="0"/>
        <w:jc w:val="center"/>
        <w:rPr>
          <w:rFonts w:asciiTheme="minorHAnsi" w:hAnsiTheme="minorHAnsi" w:cstheme="minorHAnsi"/>
          <w:b/>
          <w:sz w:val="24"/>
          <w:szCs w:val="24"/>
        </w:rPr>
      </w:pPr>
    </w:p>
    <w:p w14:paraId="62E70BD4" w14:textId="77777777" w:rsidR="0074678B" w:rsidRPr="00903BA3" w:rsidRDefault="0074678B" w:rsidP="0074678B">
      <w:pPr>
        <w:pStyle w:val="NormalWeb"/>
        <w:spacing w:before="0" w:beforeAutospacing="0" w:after="0" w:afterAutospacing="0"/>
        <w:jc w:val="center"/>
        <w:rPr>
          <w:rFonts w:asciiTheme="minorHAnsi" w:hAnsiTheme="minorHAnsi" w:cstheme="minorHAnsi"/>
          <w:b/>
          <w:sz w:val="24"/>
          <w:szCs w:val="24"/>
        </w:rPr>
      </w:pPr>
      <w:r w:rsidRPr="00903BA3">
        <w:rPr>
          <w:rFonts w:asciiTheme="minorHAnsi" w:hAnsiTheme="minorHAnsi" w:cstheme="minorHAnsi"/>
          <w:b/>
          <w:sz w:val="24"/>
          <w:szCs w:val="24"/>
        </w:rPr>
        <w:t>Minutes of the meeting</w:t>
      </w:r>
    </w:p>
    <w:p w14:paraId="45F011E5" w14:textId="09FAD7E7" w:rsidR="00AD09D5" w:rsidRPr="00903BA3" w:rsidRDefault="00AD09D5" w:rsidP="00AD09D5">
      <w:pPr>
        <w:pStyle w:val="NormalWeb"/>
        <w:spacing w:before="0" w:beforeAutospacing="0" w:after="0" w:afterAutospacing="0"/>
        <w:rPr>
          <w:rFonts w:asciiTheme="minorHAnsi" w:hAnsiTheme="minorHAnsi" w:cstheme="minorHAnsi"/>
          <w:b/>
          <w:sz w:val="24"/>
          <w:szCs w:val="24"/>
        </w:rPr>
      </w:pPr>
      <w:r w:rsidRPr="00903BA3">
        <w:rPr>
          <w:rFonts w:asciiTheme="minorHAnsi" w:hAnsiTheme="minorHAnsi" w:cstheme="minorHAnsi"/>
          <w:b/>
          <w:sz w:val="24"/>
          <w:szCs w:val="24"/>
        </w:rPr>
        <w:t>Attendees:</w:t>
      </w:r>
    </w:p>
    <w:p w14:paraId="7739675F" w14:textId="703F9907" w:rsidR="00AD09D5" w:rsidRPr="00903BA3" w:rsidRDefault="00AD09D5" w:rsidP="00AD09D5">
      <w:pPr>
        <w:pStyle w:val="NormalWeb"/>
        <w:spacing w:before="0" w:beforeAutospacing="0" w:after="0" w:afterAutospacing="0"/>
        <w:rPr>
          <w:rFonts w:asciiTheme="minorHAnsi" w:hAnsiTheme="minorHAnsi" w:cstheme="minorHAnsi"/>
          <w:b/>
          <w:sz w:val="24"/>
          <w:szCs w:val="24"/>
        </w:rPr>
      </w:pPr>
    </w:p>
    <w:tbl>
      <w:tblPr>
        <w:tblStyle w:val="TableGrid"/>
        <w:tblW w:w="9622" w:type="dxa"/>
        <w:tblLook w:val="04A0" w:firstRow="1" w:lastRow="0" w:firstColumn="1" w:lastColumn="0" w:noHBand="0" w:noVBand="1"/>
      </w:tblPr>
      <w:tblGrid>
        <w:gridCol w:w="2229"/>
        <w:gridCol w:w="3418"/>
        <w:gridCol w:w="3975"/>
      </w:tblGrid>
      <w:tr w:rsidR="00B379F0" w:rsidRPr="00903BA3" w14:paraId="3BDC1FC8" w14:textId="77777777" w:rsidTr="006F5176">
        <w:tc>
          <w:tcPr>
            <w:tcW w:w="2229" w:type="dxa"/>
            <w:shd w:val="clear" w:color="auto" w:fill="E2EFD9" w:themeFill="accent6" w:themeFillTint="33"/>
          </w:tcPr>
          <w:p w14:paraId="68D5D5B9" w14:textId="3012E701" w:rsidR="00B379F0" w:rsidRPr="00903BA3" w:rsidRDefault="00B379F0" w:rsidP="008707BB">
            <w:pPr>
              <w:rPr>
                <w:rFonts w:cstheme="minorHAnsi"/>
                <w:sz w:val="24"/>
                <w:szCs w:val="24"/>
              </w:rPr>
            </w:pPr>
            <w:r w:rsidRPr="00903BA3">
              <w:rPr>
                <w:rFonts w:cstheme="minorHAnsi"/>
                <w:sz w:val="24"/>
                <w:szCs w:val="24"/>
              </w:rPr>
              <w:t>Name</w:t>
            </w:r>
          </w:p>
        </w:tc>
        <w:tc>
          <w:tcPr>
            <w:tcW w:w="3418" w:type="dxa"/>
            <w:shd w:val="clear" w:color="auto" w:fill="E2EFD9" w:themeFill="accent6" w:themeFillTint="33"/>
          </w:tcPr>
          <w:p w14:paraId="6E7516A9" w14:textId="4CA70296" w:rsidR="00B379F0" w:rsidRPr="00903BA3" w:rsidRDefault="00B379F0" w:rsidP="008707BB">
            <w:pPr>
              <w:rPr>
                <w:rFonts w:cstheme="minorHAnsi"/>
                <w:sz w:val="24"/>
                <w:szCs w:val="24"/>
              </w:rPr>
            </w:pPr>
            <w:r w:rsidRPr="00903BA3">
              <w:rPr>
                <w:rFonts w:cstheme="minorHAnsi"/>
                <w:sz w:val="24"/>
                <w:szCs w:val="24"/>
              </w:rPr>
              <w:t xml:space="preserve">Role </w:t>
            </w:r>
          </w:p>
        </w:tc>
        <w:tc>
          <w:tcPr>
            <w:tcW w:w="3975" w:type="dxa"/>
            <w:shd w:val="clear" w:color="auto" w:fill="E2EFD9" w:themeFill="accent6" w:themeFillTint="33"/>
          </w:tcPr>
          <w:p w14:paraId="1CF34649" w14:textId="113714FE" w:rsidR="00B379F0" w:rsidRPr="00903BA3" w:rsidRDefault="00B379F0" w:rsidP="008707BB">
            <w:pPr>
              <w:rPr>
                <w:rFonts w:cstheme="minorHAnsi"/>
                <w:sz w:val="24"/>
                <w:szCs w:val="24"/>
              </w:rPr>
            </w:pPr>
            <w:r w:rsidRPr="00903BA3">
              <w:rPr>
                <w:rFonts w:cstheme="minorHAnsi"/>
                <w:sz w:val="24"/>
                <w:szCs w:val="24"/>
              </w:rPr>
              <w:t>Organisation</w:t>
            </w:r>
          </w:p>
        </w:tc>
      </w:tr>
      <w:tr w:rsidR="006F5176" w:rsidRPr="00903BA3" w14:paraId="5A12830A" w14:textId="77777777" w:rsidTr="006F5176">
        <w:tc>
          <w:tcPr>
            <w:tcW w:w="2229" w:type="dxa"/>
            <w:shd w:val="clear" w:color="auto" w:fill="auto"/>
          </w:tcPr>
          <w:p w14:paraId="41FE3376" w14:textId="77777777" w:rsidR="006F5176" w:rsidRPr="00903BA3" w:rsidRDefault="006F5176" w:rsidP="00283955">
            <w:pPr>
              <w:rPr>
                <w:rFonts w:cstheme="minorHAnsi"/>
                <w:sz w:val="24"/>
                <w:szCs w:val="24"/>
              </w:rPr>
            </w:pPr>
            <w:r w:rsidRPr="00903BA3">
              <w:rPr>
                <w:rFonts w:cstheme="minorHAnsi"/>
                <w:sz w:val="24"/>
                <w:szCs w:val="24"/>
              </w:rPr>
              <w:t xml:space="preserve">Professor Daniel King (Chair) </w:t>
            </w:r>
          </w:p>
        </w:tc>
        <w:tc>
          <w:tcPr>
            <w:tcW w:w="3418" w:type="dxa"/>
          </w:tcPr>
          <w:p w14:paraId="5008FF39" w14:textId="77777777" w:rsidR="006F5176" w:rsidRPr="00903BA3" w:rsidRDefault="006F5176" w:rsidP="00283955">
            <w:pPr>
              <w:rPr>
                <w:rFonts w:cstheme="minorHAnsi"/>
                <w:sz w:val="24"/>
                <w:szCs w:val="24"/>
              </w:rPr>
            </w:pPr>
            <w:r w:rsidRPr="00903BA3">
              <w:rPr>
                <w:rFonts w:cstheme="minorHAnsi"/>
                <w:sz w:val="24"/>
                <w:szCs w:val="24"/>
              </w:rPr>
              <w:t xml:space="preserve">Professor of Organisation Studies </w:t>
            </w:r>
          </w:p>
        </w:tc>
        <w:tc>
          <w:tcPr>
            <w:tcW w:w="3975" w:type="dxa"/>
          </w:tcPr>
          <w:p w14:paraId="043400E2" w14:textId="77777777" w:rsidR="006F5176" w:rsidRPr="00903BA3" w:rsidRDefault="006F5176" w:rsidP="00283955">
            <w:pPr>
              <w:rPr>
                <w:rFonts w:cstheme="minorHAnsi"/>
                <w:sz w:val="24"/>
                <w:szCs w:val="24"/>
              </w:rPr>
            </w:pPr>
            <w:r w:rsidRPr="00903BA3">
              <w:rPr>
                <w:rFonts w:cstheme="minorHAnsi"/>
                <w:sz w:val="24"/>
                <w:szCs w:val="24"/>
              </w:rPr>
              <w:t>Nottingham Trent University</w:t>
            </w:r>
          </w:p>
        </w:tc>
      </w:tr>
      <w:tr w:rsidR="006F5176" w:rsidRPr="00903BA3" w14:paraId="2DE319DB" w14:textId="77777777" w:rsidTr="006F5176">
        <w:tc>
          <w:tcPr>
            <w:tcW w:w="2229" w:type="dxa"/>
            <w:shd w:val="clear" w:color="auto" w:fill="auto"/>
          </w:tcPr>
          <w:p w14:paraId="41EBBA43" w14:textId="391340EC" w:rsidR="006F5176" w:rsidRPr="00903BA3" w:rsidRDefault="006F5176" w:rsidP="006F5176">
            <w:pPr>
              <w:rPr>
                <w:rFonts w:cstheme="minorHAnsi"/>
                <w:sz w:val="24"/>
                <w:szCs w:val="24"/>
              </w:rPr>
            </w:pPr>
            <w:r w:rsidRPr="00903BA3">
              <w:rPr>
                <w:rFonts w:eastAsia="Times New Roman" w:cstheme="minorHAnsi"/>
                <w:color w:val="000000"/>
                <w:sz w:val="24"/>
                <w:szCs w:val="24"/>
                <w:lang w:eastAsia="en-GB"/>
              </w:rPr>
              <w:t>Isaac Till</w:t>
            </w:r>
          </w:p>
        </w:tc>
        <w:tc>
          <w:tcPr>
            <w:tcW w:w="3418" w:type="dxa"/>
          </w:tcPr>
          <w:p w14:paraId="0B556267" w14:textId="68E53E14" w:rsidR="006F5176" w:rsidRPr="00903BA3" w:rsidRDefault="006F5176" w:rsidP="006F5176">
            <w:pPr>
              <w:rPr>
                <w:rFonts w:cstheme="minorHAnsi"/>
                <w:sz w:val="24"/>
                <w:szCs w:val="24"/>
              </w:rPr>
            </w:pPr>
            <w:r w:rsidRPr="00903BA3">
              <w:rPr>
                <w:rFonts w:eastAsia="Times New Roman" w:cstheme="minorHAnsi"/>
                <w:color w:val="000000"/>
                <w:sz w:val="24"/>
                <w:szCs w:val="24"/>
                <w:lang w:eastAsia="en-GB"/>
              </w:rPr>
              <w:t>Communications and Engagement Assistant (</w:t>
            </w:r>
            <w:r w:rsidR="00B308DB" w:rsidRPr="00903BA3">
              <w:rPr>
                <w:rFonts w:eastAsia="Times New Roman" w:cstheme="minorHAnsi"/>
                <w:color w:val="000000"/>
                <w:sz w:val="24"/>
                <w:szCs w:val="24"/>
                <w:lang w:eastAsia="en-GB"/>
              </w:rPr>
              <w:t>Minut</w:t>
            </w:r>
            <w:r w:rsidRPr="00903BA3">
              <w:rPr>
                <w:rFonts w:eastAsia="Times New Roman" w:cstheme="minorHAnsi"/>
                <w:color w:val="000000"/>
                <w:sz w:val="24"/>
                <w:szCs w:val="24"/>
                <w:lang w:eastAsia="en-GB"/>
              </w:rPr>
              <w:t>e taker)</w:t>
            </w:r>
          </w:p>
        </w:tc>
        <w:tc>
          <w:tcPr>
            <w:tcW w:w="3975" w:type="dxa"/>
          </w:tcPr>
          <w:p w14:paraId="65ACB686" w14:textId="69311F74" w:rsidR="006F5176" w:rsidRPr="00903BA3" w:rsidRDefault="006F5176" w:rsidP="006F5176">
            <w:pPr>
              <w:rPr>
                <w:rFonts w:cstheme="minorHAnsi"/>
                <w:sz w:val="24"/>
                <w:szCs w:val="24"/>
              </w:rPr>
            </w:pPr>
            <w:r w:rsidRPr="00903BA3">
              <w:rPr>
                <w:rFonts w:eastAsia="Times New Roman" w:cstheme="minorHAnsi"/>
                <w:color w:val="000000"/>
                <w:sz w:val="24"/>
                <w:szCs w:val="24"/>
                <w:lang w:eastAsia="en-GB"/>
              </w:rPr>
              <w:t>NHS Nottingham and Nottinghamshire ICB</w:t>
            </w:r>
          </w:p>
        </w:tc>
      </w:tr>
      <w:tr w:rsidR="00B308DB" w:rsidRPr="00903BA3" w14:paraId="7477DEF5" w14:textId="77777777" w:rsidTr="00B308DB">
        <w:trPr>
          <w:trHeight w:val="300"/>
        </w:trPr>
        <w:tc>
          <w:tcPr>
            <w:tcW w:w="2229" w:type="dxa"/>
            <w:noWrap/>
          </w:tcPr>
          <w:p w14:paraId="03D418B7" w14:textId="782867FD"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Steve McCue</w:t>
            </w:r>
          </w:p>
        </w:tc>
        <w:tc>
          <w:tcPr>
            <w:tcW w:w="3418" w:type="dxa"/>
            <w:noWrap/>
          </w:tcPr>
          <w:p w14:paraId="7AC4DEFF" w14:textId="5056FD12" w:rsidR="00B308DB" w:rsidRPr="00903BA3" w:rsidRDefault="00225C28"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Senior Strategic Development Manager</w:t>
            </w:r>
          </w:p>
        </w:tc>
        <w:tc>
          <w:tcPr>
            <w:tcW w:w="3975" w:type="dxa"/>
            <w:noWrap/>
          </w:tcPr>
          <w:p w14:paraId="6DABD784" w14:textId="3E84A3F2"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NHS Leicester, Leicestershire, and Rutland ICB</w:t>
            </w:r>
          </w:p>
        </w:tc>
      </w:tr>
      <w:tr w:rsidR="00B308DB" w:rsidRPr="00903BA3" w14:paraId="29FD77EF" w14:textId="77777777" w:rsidTr="00B308DB">
        <w:trPr>
          <w:trHeight w:val="300"/>
        </w:trPr>
        <w:tc>
          <w:tcPr>
            <w:tcW w:w="2229" w:type="dxa"/>
            <w:noWrap/>
          </w:tcPr>
          <w:p w14:paraId="35B14E85" w14:textId="6C3C3156"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Joanne Ryder</w:t>
            </w:r>
          </w:p>
        </w:tc>
        <w:tc>
          <w:tcPr>
            <w:tcW w:w="3418" w:type="dxa"/>
            <w:noWrap/>
          </w:tcPr>
          <w:p w14:paraId="6E1E2559" w14:textId="567E582A" w:rsidR="00B308DB" w:rsidRPr="00903BA3" w:rsidRDefault="00225C28"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Head of Engagement and Insights</w:t>
            </w:r>
          </w:p>
        </w:tc>
        <w:tc>
          <w:tcPr>
            <w:tcW w:w="3975" w:type="dxa"/>
            <w:noWrap/>
          </w:tcPr>
          <w:p w14:paraId="158BA9CA" w14:textId="7E46C405" w:rsidR="00B308DB" w:rsidRPr="00903BA3" w:rsidRDefault="00B308DB" w:rsidP="00B308DB">
            <w:pPr>
              <w:tabs>
                <w:tab w:val="left" w:pos="1200"/>
              </w:tabs>
              <w:rPr>
                <w:rFonts w:eastAsia="Times New Roman" w:cstheme="minorHAnsi"/>
                <w:color w:val="000000"/>
                <w:sz w:val="24"/>
                <w:szCs w:val="24"/>
                <w:lang w:eastAsia="en-GB"/>
              </w:rPr>
            </w:pPr>
            <w:r w:rsidRPr="00903BA3">
              <w:rPr>
                <w:rFonts w:eastAsia="Times New Roman" w:cstheme="minorHAnsi"/>
                <w:color w:val="000000"/>
                <w:sz w:val="24"/>
                <w:szCs w:val="24"/>
                <w:lang w:eastAsia="en-GB"/>
              </w:rPr>
              <w:t>NHS Leicester, Leicestershire, and Rutland ICB</w:t>
            </w:r>
          </w:p>
        </w:tc>
      </w:tr>
      <w:tr w:rsidR="00B308DB" w:rsidRPr="00903BA3" w14:paraId="25191797" w14:textId="77777777" w:rsidTr="00B308DB">
        <w:trPr>
          <w:trHeight w:val="300"/>
        </w:trPr>
        <w:tc>
          <w:tcPr>
            <w:tcW w:w="2229" w:type="dxa"/>
            <w:noWrap/>
          </w:tcPr>
          <w:p w14:paraId="7BEEE596" w14:textId="3E86FB41"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Ruthe Sawyer </w:t>
            </w:r>
          </w:p>
        </w:tc>
        <w:tc>
          <w:tcPr>
            <w:tcW w:w="3418" w:type="dxa"/>
            <w:noWrap/>
          </w:tcPr>
          <w:p w14:paraId="16EA9C90" w14:textId="5B61D2F7"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Social Prescribing and Community Development Project Manager </w:t>
            </w:r>
          </w:p>
        </w:tc>
        <w:tc>
          <w:tcPr>
            <w:tcW w:w="3975" w:type="dxa"/>
            <w:noWrap/>
          </w:tcPr>
          <w:p w14:paraId="4184F789" w14:textId="099815B2"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NHS Nottingham and Nottinghamshire ICB</w:t>
            </w:r>
          </w:p>
        </w:tc>
      </w:tr>
      <w:tr w:rsidR="00B308DB" w:rsidRPr="00903BA3" w14:paraId="4F6F5645" w14:textId="77777777" w:rsidTr="00B308DB">
        <w:trPr>
          <w:trHeight w:val="300"/>
        </w:trPr>
        <w:tc>
          <w:tcPr>
            <w:tcW w:w="2229" w:type="dxa"/>
            <w:noWrap/>
          </w:tcPr>
          <w:p w14:paraId="46CD89E4" w14:textId="726A1892"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Andrew Robinson</w:t>
            </w:r>
          </w:p>
        </w:tc>
        <w:tc>
          <w:tcPr>
            <w:tcW w:w="3418" w:type="dxa"/>
            <w:noWrap/>
          </w:tcPr>
          <w:p w14:paraId="562FDD72" w14:textId="7F6F849A" w:rsidR="00B308DB" w:rsidRPr="00903BA3" w:rsidRDefault="00225C28"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Transformation Delivery Partner</w:t>
            </w:r>
          </w:p>
        </w:tc>
        <w:tc>
          <w:tcPr>
            <w:tcW w:w="3975" w:type="dxa"/>
            <w:noWrap/>
          </w:tcPr>
          <w:p w14:paraId="054F54A8" w14:textId="70778D51"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Nottingham CityCare</w:t>
            </w:r>
          </w:p>
        </w:tc>
      </w:tr>
      <w:tr w:rsidR="00B308DB" w:rsidRPr="00903BA3" w14:paraId="78AC7EF0" w14:textId="77777777" w:rsidTr="00B308DB">
        <w:trPr>
          <w:trHeight w:val="300"/>
        </w:trPr>
        <w:tc>
          <w:tcPr>
            <w:tcW w:w="2229" w:type="dxa"/>
            <w:noWrap/>
          </w:tcPr>
          <w:p w14:paraId="133A0588" w14:textId="1110FF80"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Katie Swinburn</w:t>
            </w:r>
          </w:p>
        </w:tc>
        <w:tc>
          <w:tcPr>
            <w:tcW w:w="3418" w:type="dxa"/>
            <w:noWrap/>
          </w:tcPr>
          <w:p w14:paraId="33F2DF4A" w14:textId="54269E3A"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Engagement Manager</w:t>
            </w:r>
          </w:p>
        </w:tc>
        <w:tc>
          <w:tcPr>
            <w:tcW w:w="3975" w:type="dxa"/>
            <w:noWrap/>
          </w:tcPr>
          <w:p w14:paraId="076CEC28" w14:textId="6890F0E8"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NHS Nottingham and Nottinghamshire ICB</w:t>
            </w:r>
          </w:p>
        </w:tc>
      </w:tr>
      <w:tr w:rsidR="00B308DB" w:rsidRPr="00903BA3" w14:paraId="509B0DB9" w14:textId="77777777" w:rsidTr="006F5176">
        <w:trPr>
          <w:trHeight w:val="300"/>
        </w:trPr>
        <w:tc>
          <w:tcPr>
            <w:tcW w:w="2229" w:type="dxa"/>
            <w:noWrap/>
            <w:hideMark/>
          </w:tcPr>
          <w:p w14:paraId="0C8EB72D" w14:textId="77777777"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Alice Blount</w:t>
            </w:r>
          </w:p>
        </w:tc>
        <w:tc>
          <w:tcPr>
            <w:tcW w:w="3418" w:type="dxa"/>
            <w:noWrap/>
            <w:hideMark/>
          </w:tcPr>
          <w:p w14:paraId="5A15E1BC" w14:textId="77777777"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Senior Insights and Engagement Officer</w:t>
            </w:r>
          </w:p>
        </w:tc>
        <w:tc>
          <w:tcPr>
            <w:tcW w:w="3975" w:type="dxa"/>
            <w:noWrap/>
            <w:hideMark/>
          </w:tcPr>
          <w:p w14:paraId="1481BF78" w14:textId="77777777"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NHS Nottingham and Nottinghamshire ICB</w:t>
            </w:r>
          </w:p>
        </w:tc>
      </w:tr>
      <w:tr w:rsidR="00B308DB" w:rsidRPr="00903BA3" w14:paraId="7547F035" w14:textId="77777777" w:rsidTr="006F5176">
        <w:trPr>
          <w:trHeight w:val="300"/>
        </w:trPr>
        <w:tc>
          <w:tcPr>
            <w:tcW w:w="2229" w:type="dxa"/>
            <w:noWrap/>
          </w:tcPr>
          <w:p w14:paraId="51477ED6" w14:textId="77777777"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Amanda Chambers </w:t>
            </w:r>
          </w:p>
        </w:tc>
        <w:tc>
          <w:tcPr>
            <w:tcW w:w="3418" w:type="dxa"/>
            <w:noWrap/>
          </w:tcPr>
          <w:p w14:paraId="3ED9B6D4" w14:textId="77777777"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Green Space Programme Manager </w:t>
            </w:r>
          </w:p>
        </w:tc>
        <w:tc>
          <w:tcPr>
            <w:tcW w:w="3975" w:type="dxa"/>
            <w:noWrap/>
          </w:tcPr>
          <w:p w14:paraId="4147A9C0" w14:textId="77777777" w:rsidR="00B308DB" w:rsidRPr="00903BA3" w:rsidRDefault="00B308DB"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Nottingham CVS</w:t>
            </w:r>
          </w:p>
        </w:tc>
      </w:tr>
      <w:tr w:rsidR="00D7559D" w:rsidRPr="00903BA3" w14:paraId="54AC9016" w14:textId="77777777" w:rsidTr="006F5176">
        <w:trPr>
          <w:trHeight w:val="300"/>
        </w:trPr>
        <w:tc>
          <w:tcPr>
            <w:tcW w:w="2229" w:type="dxa"/>
            <w:noWrap/>
          </w:tcPr>
          <w:p w14:paraId="2329DA42" w14:textId="24C02D13" w:rsidR="00D7559D" w:rsidRPr="00903BA3" w:rsidRDefault="00D7559D"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Asia Asghar</w:t>
            </w:r>
          </w:p>
        </w:tc>
        <w:tc>
          <w:tcPr>
            <w:tcW w:w="3418" w:type="dxa"/>
            <w:noWrap/>
          </w:tcPr>
          <w:p w14:paraId="17A6DD3C" w14:textId="43B11CBA" w:rsidR="00D7559D" w:rsidRPr="00903BA3" w:rsidRDefault="00EC5A69"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Active Wellbeing Outreach Worker &amp; Community Campaign Officer</w:t>
            </w:r>
          </w:p>
        </w:tc>
        <w:tc>
          <w:tcPr>
            <w:tcW w:w="3975" w:type="dxa"/>
            <w:noWrap/>
          </w:tcPr>
          <w:p w14:paraId="778216AB" w14:textId="650C87EC" w:rsidR="00D7559D" w:rsidRPr="00903BA3" w:rsidRDefault="00EC5A69" w:rsidP="00B308DB">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Nottingham Muslim </w:t>
            </w:r>
            <w:r w:rsidR="00424B7D" w:rsidRPr="00903BA3">
              <w:rPr>
                <w:rFonts w:eastAsia="Times New Roman" w:cstheme="minorHAnsi"/>
                <w:color w:val="000000"/>
                <w:sz w:val="24"/>
                <w:szCs w:val="24"/>
                <w:lang w:eastAsia="en-GB"/>
              </w:rPr>
              <w:t>Women’s</w:t>
            </w:r>
            <w:r w:rsidRPr="00903BA3">
              <w:rPr>
                <w:rFonts w:eastAsia="Times New Roman" w:cstheme="minorHAnsi"/>
                <w:color w:val="000000"/>
                <w:sz w:val="24"/>
                <w:szCs w:val="24"/>
                <w:lang w:eastAsia="en-GB"/>
              </w:rPr>
              <w:t xml:space="preserve"> Network</w:t>
            </w:r>
          </w:p>
        </w:tc>
      </w:tr>
      <w:tr w:rsidR="00506C5F" w:rsidRPr="00903BA3" w14:paraId="692966B0" w14:textId="77777777" w:rsidTr="00506C5F">
        <w:trPr>
          <w:trHeight w:val="300"/>
        </w:trPr>
        <w:tc>
          <w:tcPr>
            <w:tcW w:w="2229" w:type="dxa"/>
            <w:noWrap/>
          </w:tcPr>
          <w:p w14:paraId="63FAA2A6" w14:textId="7B036CF0" w:rsidR="00506C5F" w:rsidRPr="00903BA3" w:rsidRDefault="00506C5F" w:rsidP="00506C5F">
            <w:pPr>
              <w:rPr>
                <w:rFonts w:eastAsia="Times New Roman" w:cstheme="minorHAnsi"/>
                <w:color w:val="000000"/>
                <w:sz w:val="24"/>
                <w:szCs w:val="24"/>
                <w:lang w:eastAsia="en-GB"/>
              </w:rPr>
            </w:pPr>
            <w:r w:rsidRPr="00903BA3">
              <w:rPr>
                <w:rFonts w:cstheme="minorHAnsi"/>
                <w:sz w:val="24"/>
                <w:szCs w:val="24"/>
              </w:rPr>
              <w:t xml:space="preserve">Prema Nirgude </w:t>
            </w:r>
            <w:r w:rsidRPr="00903BA3">
              <w:rPr>
                <w:rFonts w:cstheme="minorHAnsi"/>
                <w:sz w:val="24"/>
                <w:szCs w:val="24"/>
              </w:rPr>
              <w:tab/>
            </w:r>
            <w:r w:rsidRPr="00903BA3">
              <w:rPr>
                <w:rFonts w:cstheme="minorHAnsi"/>
                <w:sz w:val="24"/>
                <w:szCs w:val="24"/>
              </w:rPr>
              <w:tab/>
            </w:r>
          </w:p>
        </w:tc>
        <w:tc>
          <w:tcPr>
            <w:tcW w:w="3418" w:type="dxa"/>
            <w:noWrap/>
          </w:tcPr>
          <w:p w14:paraId="213EAFB8" w14:textId="4D77400D" w:rsidR="00506C5F" w:rsidRPr="00903BA3" w:rsidRDefault="00506C5F" w:rsidP="00506C5F">
            <w:pPr>
              <w:rPr>
                <w:rFonts w:eastAsia="Times New Roman" w:cstheme="minorHAnsi"/>
                <w:color w:val="000000"/>
                <w:sz w:val="24"/>
                <w:szCs w:val="24"/>
                <w:lang w:eastAsia="en-GB"/>
              </w:rPr>
            </w:pPr>
            <w:r w:rsidRPr="00903BA3">
              <w:rPr>
                <w:rFonts w:cstheme="minorHAnsi"/>
                <w:sz w:val="24"/>
                <w:szCs w:val="24"/>
              </w:rPr>
              <w:t>Head of Insights and Engagement</w:t>
            </w:r>
          </w:p>
        </w:tc>
        <w:tc>
          <w:tcPr>
            <w:tcW w:w="3975" w:type="dxa"/>
            <w:noWrap/>
          </w:tcPr>
          <w:p w14:paraId="7CE7F185" w14:textId="72E11F24" w:rsidR="00506C5F" w:rsidRPr="00903BA3" w:rsidRDefault="00506C5F" w:rsidP="00506C5F">
            <w:pPr>
              <w:rPr>
                <w:rFonts w:eastAsia="Times New Roman" w:cstheme="minorHAnsi"/>
                <w:color w:val="000000"/>
                <w:sz w:val="24"/>
                <w:szCs w:val="24"/>
                <w:lang w:eastAsia="en-GB"/>
              </w:rPr>
            </w:pPr>
            <w:r w:rsidRPr="00903BA3">
              <w:rPr>
                <w:rFonts w:cstheme="minorHAnsi"/>
                <w:sz w:val="24"/>
                <w:szCs w:val="24"/>
              </w:rPr>
              <w:t>NHS Nottingham and Nottinghamshire Integrated Care Board</w:t>
            </w:r>
          </w:p>
        </w:tc>
      </w:tr>
      <w:tr w:rsidR="00506C5F" w:rsidRPr="00903BA3" w14:paraId="565E6D76" w14:textId="77777777" w:rsidTr="00506C5F">
        <w:trPr>
          <w:trHeight w:val="300"/>
        </w:trPr>
        <w:tc>
          <w:tcPr>
            <w:tcW w:w="2229" w:type="dxa"/>
            <w:noWrap/>
          </w:tcPr>
          <w:p w14:paraId="63877F3F" w14:textId="099F5ED3" w:rsidR="00506C5F" w:rsidRPr="00903BA3" w:rsidRDefault="00506C5F" w:rsidP="00506C5F">
            <w:pPr>
              <w:rPr>
                <w:rFonts w:cstheme="minorHAnsi"/>
                <w:sz w:val="24"/>
                <w:szCs w:val="24"/>
              </w:rPr>
            </w:pPr>
            <w:r w:rsidRPr="00903BA3">
              <w:rPr>
                <w:rFonts w:cstheme="minorHAnsi"/>
                <w:sz w:val="24"/>
                <w:szCs w:val="24"/>
              </w:rPr>
              <w:t>Andrew Towning</w:t>
            </w:r>
          </w:p>
        </w:tc>
        <w:tc>
          <w:tcPr>
            <w:tcW w:w="3418" w:type="dxa"/>
            <w:noWrap/>
          </w:tcPr>
          <w:p w14:paraId="60297225" w14:textId="1978CEE3" w:rsidR="00506C5F" w:rsidRPr="00903BA3" w:rsidRDefault="00EC24F8" w:rsidP="00506C5F">
            <w:pPr>
              <w:rPr>
                <w:rFonts w:cstheme="minorHAnsi"/>
                <w:sz w:val="24"/>
                <w:szCs w:val="24"/>
              </w:rPr>
            </w:pPr>
            <w:r w:rsidRPr="00903BA3">
              <w:rPr>
                <w:rFonts w:cstheme="minorHAnsi"/>
                <w:sz w:val="24"/>
                <w:szCs w:val="24"/>
              </w:rPr>
              <w:t>Public Health Practitioner</w:t>
            </w:r>
          </w:p>
        </w:tc>
        <w:tc>
          <w:tcPr>
            <w:tcW w:w="3975" w:type="dxa"/>
            <w:noWrap/>
          </w:tcPr>
          <w:p w14:paraId="310CE29D" w14:textId="55A168FC" w:rsidR="00506C5F" w:rsidRPr="00903BA3" w:rsidRDefault="00EC24F8" w:rsidP="00506C5F">
            <w:pPr>
              <w:rPr>
                <w:rFonts w:cstheme="minorHAnsi"/>
                <w:sz w:val="24"/>
                <w:szCs w:val="24"/>
              </w:rPr>
            </w:pPr>
            <w:r w:rsidRPr="00903BA3">
              <w:rPr>
                <w:rFonts w:cstheme="minorHAnsi"/>
                <w:sz w:val="24"/>
                <w:szCs w:val="24"/>
              </w:rPr>
              <w:t>Nottingham City Council</w:t>
            </w:r>
          </w:p>
        </w:tc>
      </w:tr>
      <w:tr w:rsidR="00E91534" w:rsidRPr="00903BA3" w14:paraId="779DD235" w14:textId="77777777" w:rsidTr="006F5176">
        <w:trPr>
          <w:trHeight w:val="300"/>
        </w:trPr>
        <w:tc>
          <w:tcPr>
            <w:tcW w:w="2229" w:type="dxa"/>
            <w:noWrap/>
          </w:tcPr>
          <w:p w14:paraId="54ECF6E3" w14:textId="38097576"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Catriona Sibert </w:t>
            </w:r>
          </w:p>
        </w:tc>
        <w:tc>
          <w:tcPr>
            <w:tcW w:w="3418" w:type="dxa"/>
            <w:noWrap/>
          </w:tcPr>
          <w:p w14:paraId="21C8405A" w14:textId="5DEBEF08"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Regional Relationship Manager - Midlands</w:t>
            </w:r>
          </w:p>
        </w:tc>
        <w:tc>
          <w:tcPr>
            <w:tcW w:w="3975" w:type="dxa"/>
            <w:noWrap/>
          </w:tcPr>
          <w:p w14:paraId="1A598707" w14:textId="3F3DE477"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NSPCC</w:t>
            </w:r>
          </w:p>
        </w:tc>
      </w:tr>
      <w:tr w:rsidR="00E91534" w:rsidRPr="00903BA3" w14:paraId="78D687DA" w14:textId="77777777" w:rsidTr="006F5176">
        <w:trPr>
          <w:trHeight w:val="300"/>
        </w:trPr>
        <w:tc>
          <w:tcPr>
            <w:tcW w:w="2229" w:type="dxa"/>
            <w:noWrap/>
          </w:tcPr>
          <w:p w14:paraId="7C964412" w14:textId="44728BE9"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Celina Adams</w:t>
            </w:r>
          </w:p>
        </w:tc>
        <w:tc>
          <w:tcPr>
            <w:tcW w:w="3418" w:type="dxa"/>
            <w:noWrap/>
          </w:tcPr>
          <w:p w14:paraId="2BBE5A74" w14:textId="796E4BF3"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Service Director</w:t>
            </w:r>
          </w:p>
        </w:tc>
        <w:tc>
          <w:tcPr>
            <w:tcW w:w="3975" w:type="dxa"/>
            <w:noWrap/>
          </w:tcPr>
          <w:p w14:paraId="40A0EDFB" w14:textId="17648F1C"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The Toy Library</w:t>
            </w:r>
          </w:p>
        </w:tc>
      </w:tr>
      <w:tr w:rsidR="00E91534" w:rsidRPr="00903BA3" w14:paraId="4AFD0444" w14:textId="77777777" w:rsidTr="006F5176">
        <w:trPr>
          <w:trHeight w:val="300"/>
        </w:trPr>
        <w:tc>
          <w:tcPr>
            <w:tcW w:w="2229" w:type="dxa"/>
            <w:noWrap/>
          </w:tcPr>
          <w:p w14:paraId="5926B5F2" w14:textId="55D37474" w:rsidR="00E91534" w:rsidRPr="00903BA3" w:rsidRDefault="00EC5A69"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Bev West</w:t>
            </w:r>
            <w:r w:rsidR="00881C2B">
              <w:rPr>
                <w:rFonts w:eastAsia="Times New Roman" w:cstheme="minorHAnsi"/>
                <w:color w:val="000000"/>
                <w:sz w:val="24"/>
                <w:szCs w:val="24"/>
                <w:lang w:eastAsia="en-GB"/>
              </w:rPr>
              <w:t>on</w:t>
            </w:r>
          </w:p>
        </w:tc>
        <w:tc>
          <w:tcPr>
            <w:tcW w:w="3418" w:type="dxa"/>
            <w:noWrap/>
          </w:tcPr>
          <w:p w14:paraId="3D1EF994" w14:textId="3FFA451F" w:rsidR="00E91534" w:rsidRPr="00903BA3" w:rsidRDefault="00881C2B" w:rsidP="00E91534">
            <w:pPr>
              <w:rPr>
                <w:rFonts w:eastAsia="Times New Roman" w:cstheme="minorHAnsi"/>
                <w:color w:val="000000"/>
                <w:sz w:val="24"/>
                <w:szCs w:val="24"/>
                <w:lang w:eastAsia="en-GB"/>
              </w:rPr>
            </w:pPr>
            <w:r>
              <w:rPr>
                <w:rFonts w:eastAsia="Times New Roman" w:cstheme="minorHAnsi"/>
                <w:color w:val="000000"/>
                <w:sz w:val="24"/>
                <w:szCs w:val="24"/>
                <w:lang w:eastAsia="en-GB"/>
              </w:rPr>
              <w:t>Partnerships and Community Development</w:t>
            </w:r>
          </w:p>
        </w:tc>
        <w:tc>
          <w:tcPr>
            <w:tcW w:w="3975" w:type="dxa"/>
            <w:noWrap/>
          </w:tcPr>
          <w:p w14:paraId="6859757C" w14:textId="1A75C9B3" w:rsidR="00E91534" w:rsidRPr="00903BA3" w:rsidRDefault="00881C2B" w:rsidP="00E91534">
            <w:pPr>
              <w:rPr>
                <w:rFonts w:eastAsia="Times New Roman" w:cstheme="minorHAnsi"/>
                <w:color w:val="000000"/>
                <w:sz w:val="24"/>
                <w:szCs w:val="24"/>
                <w:lang w:eastAsia="en-GB"/>
              </w:rPr>
            </w:pPr>
            <w:r>
              <w:rPr>
                <w:rFonts w:eastAsia="Times New Roman" w:cstheme="minorHAnsi"/>
                <w:color w:val="000000"/>
                <w:sz w:val="24"/>
                <w:szCs w:val="24"/>
                <w:lang w:eastAsia="en-GB"/>
              </w:rPr>
              <w:t>Disability Nottinghamshire</w:t>
            </w:r>
          </w:p>
        </w:tc>
      </w:tr>
      <w:tr w:rsidR="00E91534" w:rsidRPr="00903BA3" w14:paraId="5E1D5063" w14:textId="77777777" w:rsidTr="006F5176">
        <w:trPr>
          <w:trHeight w:val="300"/>
        </w:trPr>
        <w:tc>
          <w:tcPr>
            <w:tcW w:w="2229" w:type="dxa"/>
            <w:noWrap/>
          </w:tcPr>
          <w:p w14:paraId="679985F5" w14:textId="74BB5494"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Carol Burrell</w:t>
            </w:r>
          </w:p>
        </w:tc>
        <w:tc>
          <w:tcPr>
            <w:tcW w:w="3418" w:type="dxa"/>
            <w:noWrap/>
          </w:tcPr>
          <w:p w14:paraId="07B4FF5E" w14:textId="0A98DC2A" w:rsidR="00E91534" w:rsidRPr="00903BA3" w:rsidRDefault="00EC5A69"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Community Wellbeing Coordinator</w:t>
            </w:r>
          </w:p>
        </w:tc>
        <w:tc>
          <w:tcPr>
            <w:tcW w:w="3975" w:type="dxa"/>
            <w:noWrap/>
          </w:tcPr>
          <w:p w14:paraId="45B57A30" w14:textId="59EC5DE8" w:rsidR="00E91534" w:rsidRPr="00903BA3" w:rsidRDefault="00EC5A69"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Canal &amp; River Trust</w:t>
            </w:r>
          </w:p>
        </w:tc>
      </w:tr>
      <w:tr w:rsidR="00E91534" w:rsidRPr="00903BA3" w14:paraId="47245332" w14:textId="77777777" w:rsidTr="006F5176">
        <w:trPr>
          <w:trHeight w:val="300"/>
        </w:trPr>
        <w:tc>
          <w:tcPr>
            <w:tcW w:w="2229" w:type="dxa"/>
            <w:noWrap/>
          </w:tcPr>
          <w:p w14:paraId="25A1D4B6" w14:textId="0664C599"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James Cook </w:t>
            </w:r>
          </w:p>
        </w:tc>
        <w:tc>
          <w:tcPr>
            <w:tcW w:w="3418" w:type="dxa"/>
            <w:noWrap/>
          </w:tcPr>
          <w:p w14:paraId="4C6A0F6D" w14:textId="62FD39A0"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Strategic Lead</w:t>
            </w:r>
          </w:p>
        </w:tc>
        <w:tc>
          <w:tcPr>
            <w:tcW w:w="3975" w:type="dxa"/>
            <w:noWrap/>
          </w:tcPr>
          <w:p w14:paraId="1BDEA31D" w14:textId="27988E10"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Active Partners Trust</w:t>
            </w:r>
          </w:p>
        </w:tc>
      </w:tr>
      <w:tr w:rsidR="00E91534" w:rsidRPr="00903BA3" w14:paraId="0D7AF0DA" w14:textId="77777777" w:rsidTr="006F5176">
        <w:trPr>
          <w:trHeight w:val="300"/>
        </w:trPr>
        <w:tc>
          <w:tcPr>
            <w:tcW w:w="2229" w:type="dxa"/>
            <w:noWrap/>
          </w:tcPr>
          <w:p w14:paraId="57987FD4" w14:textId="6C2C4FE2"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Jules Seblin</w:t>
            </w:r>
          </w:p>
        </w:tc>
        <w:tc>
          <w:tcPr>
            <w:tcW w:w="3418" w:type="dxa"/>
            <w:noWrap/>
          </w:tcPr>
          <w:p w14:paraId="106CB99E" w14:textId="7B01920D"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CEO</w:t>
            </w:r>
          </w:p>
        </w:tc>
        <w:tc>
          <w:tcPr>
            <w:tcW w:w="3975" w:type="dxa"/>
            <w:noWrap/>
          </w:tcPr>
          <w:p w14:paraId="36198E75" w14:textId="064CEDCB"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Nottingham CVS</w:t>
            </w:r>
          </w:p>
        </w:tc>
      </w:tr>
      <w:tr w:rsidR="00E91534" w:rsidRPr="00903BA3" w14:paraId="7BD055A4" w14:textId="77777777" w:rsidTr="006F5176">
        <w:trPr>
          <w:trHeight w:val="300"/>
        </w:trPr>
        <w:tc>
          <w:tcPr>
            <w:tcW w:w="2229" w:type="dxa"/>
            <w:noWrap/>
          </w:tcPr>
          <w:p w14:paraId="4076A693" w14:textId="36256081"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lastRenderedPageBreak/>
              <w:t xml:space="preserve">Kerry Devine </w:t>
            </w:r>
          </w:p>
        </w:tc>
        <w:tc>
          <w:tcPr>
            <w:tcW w:w="3418" w:type="dxa"/>
            <w:noWrap/>
          </w:tcPr>
          <w:p w14:paraId="22E124E7" w14:textId="52F41778"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CEO</w:t>
            </w:r>
          </w:p>
        </w:tc>
        <w:tc>
          <w:tcPr>
            <w:tcW w:w="3975" w:type="dxa"/>
            <w:noWrap/>
          </w:tcPr>
          <w:p w14:paraId="3251810B" w14:textId="793531EE"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Improving Lives </w:t>
            </w:r>
          </w:p>
        </w:tc>
      </w:tr>
      <w:tr w:rsidR="00E91534" w:rsidRPr="00903BA3" w14:paraId="00C65AD9" w14:textId="77777777" w:rsidTr="006F5176">
        <w:trPr>
          <w:trHeight w:val="300"/>
        </w:trPr>
        <w:tc>
          <w:tcPr>
            <w:tcW w:w="2229" w:type="dxa"/>
            <w:noWrap/>
          </w:tcPr>
          <w:p w14:paraId="02725BD5" w14:textId="5902E77E"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Lesley Watkins</w:t>
            </w:r>
          </w:p>
        </w:tc>
        <w:tc>
          <w:tcPr>
            <w:tcW w:w="3418" w:type="dxa"/>
            <w:noWrap/>
          </w:tcPr>
          <w:p w14:paraId="7839B98A" w14:textId="09F11979" w:rsidR="00E91534" w:rsidRPr="00903BA3" w:rsidRDefault="00EC5A69"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Project lead</w:t>
            </w:r>
          </w:p>
        </w:tc>
        <w:tc>
          <w:tcPr>
            <w:tcW w:w="3975" w:type="dxa"/>
            <w:noWrap/>
          </w:tcPr>
          <w:p w14:paraId="598FE80F" w14:textId="4F14F0F5" w:rsidR="00E91534" w:rsidRPr="00903BA3" w:rsidRDefault="00EC5A69"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Mansfield CVS</w:t>
            </w:r>
          </w:p>
        </w:tc>
      </w:tr>
      <w:tr w:rsidR="00E91534" w:rsidRPr="00903BA3" w14:paraId="195DF498" w14:textId="77777777" w:rsidTr="006F5176">
        <w:trPr>
          <w:trHeight w:val="300"/>
        </w:trPr>
        <w:tc>
          <w:tcPr>
            <w:tcW w:w="2229" w:type="dxa"/>
            <w:noWrap/>
          </w:tcPr>
          <w:p w14:paraId="5497F0AD" w14:textId="566C46E9"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Lisa Lenton</w:t>
            </w:r>
          </w:p>
        </w:tc>
        <w:tc>
          <w:tcPr>
            <w:tcW w:w="3418" w:type="dxa"/>
            <w:noWrap/>
          </w:tcPr>
          <w:p w14:paraId="63F8FF61" w14:textId="12E94345"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Chief Executive</w:t>
            </w:r>
          </w:p>
        </w:tc>
        <w:tc>
          <w:tcPr>
            <w:tcW w:w="3975" w:type="dxa"/>
            <w:noWrap/>
          </w:tcPr>
          <w:p w14:paraId="626A0C12" w14:textId="19C673C1"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SHE UK</w:t>
            </w:r>
          </w:p>
        </w:tc>
      </w:tr>
      <w:tr w:rsidR="00E91534" w:rsidRPr="00903BA3" w14:paraId="2B872E09" w14:textId="77777777" w:rsidTr="006F5176">
        <w:trPr>
          <w:trHeight w:val="300"/>
        </w:trPr>
        <w:tc>
          <w:tcPr>
            <w:tcW w:w="2229" w:type="dxa"/>
            <w:noWrap/>
          </w:tcPr>
          <w:p w14:paraId="447D2DD4" w14:textId="66BC484F"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Louise Casey Simpson </w:t>
            </w:r>
          </w:p>
        </w:tc>
        <w:tc>
          <w:tcPr>
            <w:tcW w:w="3418" w:type="dxa"/>
            <w:noWrap/>
          </w:tcPr>
          <w:p w14:paraId="11540A37" w14:textId="602EF289"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Deputy CEO</w:t>
            </w:r>
          </w:p>
        </w:tc>
        <w:tc>
          <w:tcPr>
            <w:tcW w:w="3975" w:type="dxa"/>
            <w:noWrap/>
          </w:tcPr>
          <w:p w14:paraId="60189E8B" w14:textId="041B6AEF"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Newark and Sherwood CVS</w:t>
            </w:r>
          </w:p>
        </w:tc>
      </w:tr>
      <w:tr w:rsidR="00E91534" w:rsidRPr="00903BA3" w14:paraId="2A0B127A" w14:textId="77777777" w:rsidTr="006F5176">
        <w:trPr>
          <w:trHeight w:val="300"/>
        </w:trPr>
        <w:tc>
          <w:tcPr>
            <w:tcW w:w="2229" w:type="dxa"/>
            <w:noWrap/>
          </w:tcPr>
          <w:p w14:paraId="7BFDEC8D" w14:textId="538FAAB4"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Lynn Tupling</w:t>
            </w:r>
          </w:p>
        </w:tc>
        <w:tc>
          <w:tcPr>
            <w:tcW w:w="3418" w:type="dxa"/>
            <w:noWrap/>
          </w:tcPr>
          <w:p w14:paraId="5768E2E5" w14:textId="49948FD6"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Chief Executive</w:t>
            </w:r>
          </w:p>
        </w:tc>
        <w:tc>
          <w:tcPr>
            <w:tcW w:w="3975" w:type="dxa"/>
            <w:noWrap/>
          </w:tcPr>
          <w:p w14:paraId="6DD546D4" w14:textId="635ED36A"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Bassetlaw Action Centre</w:t>
            </w:r>
          </w:p>
        </w:tc>
      </w:tr>
      <w:tr w:rsidR="00E91534" w:rsidRPr="00903BA3" w14:paraId="6E1DA392" w14:textId="77777777" w:rsidTr="006F5176">
        <w:trPr>
          <w:trHeight w:val="300"/>
        </w:trPr>
        <w:tc>
          <w:tcPr>
            <w:tcW w:w="2229" w:type="dxa"/>
            <w:noWrap/>
          </w:tcPr>
          <w:p w14:paraId="05D095AF" w14:textId="5FC1D7B2"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Nick Cutts </w:t>
            </w:r>
          </w:p>
        </w:tc>
        <w:tc>
          <w:tcPr>
            <w:tcW w:w="3418" w:type="dxa"/>
            <w:noWrap/>
          </w:tcPr>
          <w:p w14:paraId="2E0B195E" w14:textId="2A7CBC67"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Chief Executive </w:t>
            </w:r>
          </w:p>
        </w:tc>
        <w:tc>
          <w:tcPr>
            <w:tcW w:w="3975" w:type="dxa"/>
            <w:noWrap/>
          </w:tcPr>
          <w:p w14:paraId="7AD8E6DD" w14:textId="0E54951C"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Opus music </w:t>
            </w:r>
          </w:p>
        </w:tc>
      </w:tr>
      <w:tr w:rsidR="00E91534" w:rsidRPr="00903BA3" w14:paraId="5696CFBB" w14:textId="77777777" w:rsidTr="006F5176">
        <w:trPr>
          <w:trHeight w:val="300"/>
        </w:trPr>
        <w:tc>
          <w:tcPr>
            <w:tcW w:w="2229" w:type="dxa"/>
            <w:noWrap/>
          </w:tcPr>
          <w:p w14:paraId="0218F87A" w14:textId="2732BAB9"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Sandra McNair</w:t>
            </w:r>
          </w:p>
        </w:tc>
        <w:tc>
          <w:tcPr>
            <w:tcW w:w="3418" w:type="dxa"/>
            <w:noWrap/>
          </w:tcPr>
          <w:p w14:paraId="13010B1C" w14:textId="60322079"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Assistant Director for the Midlands </w:t>
            </w:r>
          </w:p>
        </w:tc>
        <w:tc>
          <w:tcPr>
            <w:tcW w:w="3975" w:type="dxa"/>
            <w:noWrap/>
          </w:tcPr>
          <w:p w14:paraId="2A13D9C9" w14:textId="7E14B6EB" w:rsidR="00E91534" w:rsidRPr="00903BA3" w:rsidRDefault="00E91534" w:rsidP="00E91534">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NSPCC</w:t>
            </w:r>
          </w:p>
        </w:tc>
      </w:tr>
      <w:tr w:rsidR="00C42895" w:rsidRPr="00903BA3" w14:paraId="16DFC2C2" w14:textId="77777777" w:rsidTr="006F5176">
        <w:trPr>
          <w:trHeight w:val="300"/>
        </w:trPr>
        <w:tc>
          <w:tcPr>
            <w:tcW w:w="2229" w:type="dxa"/>
            <w:noWrap/>
          </w:tcPr>
          <w:p w14:paraId="19D06044" w14:textId="6E69D258" w:rsidR="00C42895" w:rsidRPr="00903BA3" w:rsidRDefault="00C42895" w:rsidP="00C42895">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Amanda Chambers</w:t>
            </w:r>
          </w:p>
        </w:tc>
        <w:tc>
          <w:tcPr>
            <w:tcW w:w="3418" w:type="dxa"/>
            <w:noWrap/>
          </w:tcPr>
          <w:p w14:paraId="6A09DFC0" w14:textId="6CB77E11" w:rsidR="00C42895" w:rsidRPr="00903BA3" w:rsidRDefault="00C42895" w:rsidP="00C42895">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Green Space Programme Manager</w:t>
            </w:r>
          </w:p>
        </w:tc>
        <w:tc>
          <w:tcPr>
            <w:tcW w:w="3975" w:type="dxa"/>
            <w:noWrap/>
          </w:tcPr>
          <w:p w14:paraId="17D9BACB" w14:textId="566C3501" w:rsidR="00C42895" w:rsidRPr="00903BA3" w:rsidRDefault="00C42895" w:rsidP="00C42895">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Nottingham CVS</w:t>
            </w:r>
          </w:p>
        </w:tc>
      </w:tr>
      <w:tr w:rsidR="00C42895" w:rsidRPr="00903BA3" w14:paraId="22D2D4AA" w14:textId="77777777" w:rsidTr="006F5176">
        <w:trPr>
          <w:trHeight w:val="300"/>
        </w:trPr>
        <w:tc>
          <w:tcPr>
            <w:tcW w:w="2229" w:type="dxa"/>
            <w:noWrap/>
          </w:tcPr>
          <w:p w14:paraId="358B1E72" w14:textId="20EE5607" w:rsidR="00C42895" w:rsidRPr="00903BA3" w:rsidRDefault="00C42895" w:rsidP="00C42895">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Una Key</w:t>
            </w:r>
          </w:p>
        </w:tc>
        <w:tc>
          <w:tcPr>
            <w:tcW w:w="3418" w:type="dxa"/>
            <w:noWrap/>
          </w:tcPr>
          <w:p w14:paraId="351BD8DA" w14:textId="72671B63" w:rsidR="00C42895" w:rsidRPr="00903BA3" w:rsidRDefault="00C42895" w:rsidP="00C42895">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CEO</w:t>
            </w:r>
          </w:p>
        </w:tc>
        <w:tc>
          <w:tcPr>
            <w:tcW w:w="3975" w:type="dxa"/>
            <w:noWrap/>
          </w:tcPr>
          <w:p w14:paraId="085AEA15" w14:textId="7892A4CA" w:rsidR="00C42895" w:rsidRPr="00903BA3" w:rsidRDefault="00C42895" w:rsidP="00C42895">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Ashfield Voluntary Action</w:t>
            </w:r>
          </w:p>
        </w:tc>
      </w:tr>
    </w:tbl>
    <w:p w14:paraId="5A8E498C" w14:textId="2EF90D8A" w:rsidR="00AD09D5" w:rsidRPr="00903BA3" w:rsidRDefault="00AD09D5" w:rsidP="00AD09D5">
      <w:pPr>
        <w:pStyle w:val="NormalWeb"/>
        <w:spacing w:before="0" w:beforeAutospacing="0" w:after="0" w:afterAutospacing="0"/>
        <w:rPr>
          <w:rFonts w:asciiTheme="minorHAnsi" w:hAnsiTheme="minorHAnsi" w:cstheme="minorHAnsi"/>
          <w:b/>
          <w:sz w:val="24"/>
          <w:szCs w:val="24"/>
        </w:rPr>
      </w:pPr>
    </w:p>
    <w:p w14:paraId="36F10A40" w14:textId="3AD7ADB3" w:rsidR="00FB617F" w:rsidRPr="00903BA3" w:rsidRDefault="006257AF" w:rsidP="00AD09D5">
      <w:pPr>
        <w:pStyle w:val="NormalWeb"/>
        <w:spacing w:before="0" w:beforeAutospacing="0" w:after="0" w:afterAutospacing="0"/>
        <w:rPr>
          <w:rFonts w:asciiTheme="minorHAnsi" w:hAnsiTheme="minorHAnsi" w:cstheme="minorHAnsi"/>
          <w:b/>
          <w:sz w:val="24"/>
          <w:szCs w:val="24"/>
        </w:rPr>
      </w:pPr>
      <w:r w:rsidRPr="00903BA3">
        <w:rPr>
          <w:rFonts w:asciiTheme="minorHAnsi" w:hAnsiTheme="minorHAnsi" w:cstheme="minorHAnsi"/>
          <w:b/>
          <w:sz w:val="24"/>
          <w:szCs w:val="24"/>
        </w:rPr>
        <w:tab/>
      </w:r>
      <w:r w:rsidRPr="00903BA3">
        <w:rPr>
          <w:rFonts w:asciiTheme="minorHAnsi" w:hAnsiTheme="minorHAnsi" w:cstheme="minorHAnsi"/>
          <w:b/>
          <w:sz w:val="24"/>
          <w:szCs w:val="24"/>
        </w:rPr>
        <w:tab/>
      </w:r>
      <w:r w:rsidRPr="00903BA3">
        <w:rPr>
          <w:rFonts w:asciiTheme="minorHAnsi" w:hAnsiTheme="minorHAnsi" w:cstheme="minorHAnsi"/>
          <w:b/>
          <w:sz w:val="24"/>
          <w:szCs w:val="24"/>
        </w:rPr>
        <w:tab/>
      </w:r>
    </w:p>
    <w:p w14:paraId="1CB62977" w14:textId="681634B6" w:rsidR="00AD09D5" w:rsidRPr="00903BA3" w:rsidRDefault="00AD09D5" w:rsidP="00AD09D5">
      <w:pPr>
        <w:pStyle w:val="NormalWeb"/>
        <w:spacing w:before="0" w:beforeAutospacing="0" w:after="0" w:afterAutospacing="0"/>
        <w:rPr>
          <w:rFonts w:asciiTheme="minorHAnsi" w:hAnsiTheme="minorHAnsi" w:cstheme="minorHAnsi"/>
          <w:b/>
          <w:sz w:val="24"/>
          <w:szCs w:val="24"/>
        </w:rPr>
      </w:pPr>
      <w:r w:rsidRPr="00903BA3">
        <w:rPr>
          <w:rFonts w:asciiTheme="minorHAnsi" w:hAnsiTheme="minorHAnsi" w:cstheme="minorHAnsi"/>
          <w:b/>
          <w:sz w:val="24"/>
          <w:szCs w:val="24"/>
        </w:rPr>
        <w:t>Apologies:</w:t>
      </w:r>
    </w:p>
    <w:tbl>
      <w:tblPr>
        <w:tblStyle w:val="TableGrid"/>
        <w:tblW w:w="9622" w:type="dxa"/>
        <w:tblLook w:val="04A0" w:firstRow="1" w:lastRow="0" w:firstColumn="1" w:lastColumn="0" w:noHBand="0" w:noVBand="1"/>
      </w:tblPr>
      <w:tblGrid>
        <w:gridCol w:w="2229"/>
        <w:gridCol w:w="3418"/>
        <w:gridCol w:w="3975"/>
      </w:tblGrid>
      <w:tr w:rsidR="00C42895" w:rsidRPr="00903BA3" w14:paraId="608D3E76" w14:textId="77777777" w:rsidTr="00E9324C">
        <w:trPr>
          <w:trHeight w:val="300"/>
        </w:trPr>
        <w:tc>
          <w:tcPr>
            <w:tcW w:w="2229" w:type="dxa"/>
            <w:noWrap/>
          </w:tcPr>
          <w:p w14:paraId="1314EEFC"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Katie Swinburn</w:t>
            </w:r>
          </w:p>
        </w:tc>
        <w:tc>
          <w:tcPr>
            <w:tcW w:w="3418" w:type="dxa"/>
            <w:noWrap/>
          </w:tcPr>
          <w:p w14:paraId="2520F138"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Engagement Manager</w:t>
            </w:r>
          </w:p>
        </w:tc>
        <w:tc>
          <w:tcPr>
            <w:tcW w:w="3975" w:type="dxa"/>
            <w:noWrap/>
          </w:tcPr>
          <w:p w14:paraId="7BD2C99B"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NHS Nottingham and Nottinghamshire ICB</w:t>
            </w:r>
          </w:p>
        </w:tc>
      </w:tr>
      <w:tr w:rsidR="00C42895" w:rsidRPr="00903BA3" w14:paraId="689366AF" w14:textId="77777777" w:rsidTr="00E9324C">
        <w:trPr>
          <w:trHeight w:val="300"/>
        </w:trPr>
        <w:tc>
          <w:tcPr>
            <w:tcW w:w="2229" w:type="dxa"/>
            <w:noWrap/>
          </w:tcPr>
          <w:p w14:paraId="25A21826"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Richard Vakis-Lowe </w:t>
            </w:r>
          </w:p>
        </w:tc>
        <w:tc>
          <w:tcPr>
            <w:tcW w:w="3418" w:type="dxa"/>
            <w:noWrap/>
          </w:tcPr>
          <w:p w14:paraId="56853721"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Regional Account Manager</w:t>
            </w:r>
          </w:p>
        </w:tc>
        <w:tc>
          <w:tcPr>
            <w:tcW w:w="3975" w:type="dxa"/>
            <w:noWrap/>
          </w:tcPr>
          <w:p w14:paraId="4FA0D836"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Dementia UK and Admiral Nursing </w:t>
            </w:r>
          </w:p>
        </w:tc>
      </w:tr>
      <w:tr w:rsidR="00C42895" w:rsidRPr="00903BA3" w14:paraId="3BFC5991" w14:textId="77777777" w:rsidTr="00E9324C">
        <w:trPr>
          <w:trHeight w:val="300"/>
        </w:trPr>
        <w:tc>
          <w:tcPr>
            <w:tcW w:w="2229" w:type="dxa"/>
            <w:noWrap/>
          </w:tcPr>
          <w:p w14:paraId="79D723F5"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Liz Silver</w:t>
            </w:r>
          </w:p>
        </w:tc>
        <w:tc>
          <w:tcPr>
            <w:tcW w:w="3418" w:type="dxa"/>
            <w:noWrap/>
          </w:tcPr>
          <w:p w14:paraId="4D8B6CC8"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Chair</w:t>
            </w:r>
          </w:p>
        </w:tc>
        <w:tc>
          <w:tcPr>
            <w:tcW w:w="3975" w:type="dxa"/>
            <w:noWrap/>
          </w:tcPr>
          <w:p w14:paraId="78D91B61"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Nottinghamshire Disabled People’s Movement</w:t>
            </w:r>
          </w:p>
        </w:tc>
      </w:tr>
      <w:tr w:rsidR="00C42895" w:rsidRPr="00903BA3" w14:paraId="699338E4" w14:textId="77777777" w:rsidTr="00E9324C">
        <w:trPr>
          <w:trHeight w:val="300"/>
        </w:trPr>
        <w:tc>
          <w:tcPr>
            <w:tcW w:w="2229" w:type="dxa"/>
            <w:noWrap/>
          </w:tcPr>
          <w:p w14:paraId="5B04D6EE"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 xml:space="preserve">Olatomide Fadipe </w:t>
            </w:r>
          </w:p>
        </w:tc>
        <w:tc>
          <w:tcPr>
            <w:tcW w:w="3418" w:type="dxa"/>
            <w:noWrap/>
          </w:tcPr>
          <w:p w14:paraId="63B65EB2"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Local Systems Influencing Officer (Nottingham/Nottinghamshire)</w:t>
            </w:r>
          </w:p>
        </w:tc>
        <w:tc>
          <w:tcPr>
            <w:tcW w:w="3975" w:type="dxa"/>
            <w:noWrap/>
          </w:tcPr>
          <w:p w14:paraId="665BC4A1"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Alzheimer's Society</w:t>
            </w:r>
          </w:p>
        </w:tc>
      </w:tr>
      <w:tr w:rsidR="00C42895" w:rsidRPr="00903BA3" w14:paraId="04378C4F" w14:textId="77777777" w:rsidTr="00E9324C">
        <w:trPr>
          <w:trHeight w:val="300"/>
        </w:trPr>
        <w:tc>
          <w:tcPr>
            <w:tcW w:w="2229" w:type="dxa"/>
            <w:noWrap/>
          </w:tcPr>
          <w:p w14:paraId="4FFA6BF4"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Andria Birch</w:t>
            </w:r>
          </w:p>
        </w:tc>
        <w:tc>
          <w:tcPr>
            <w:tcW w:w="3418" w:type="dxa"/>
            <w:noWrap/>
          </w:tcPr>
          <w:p w14:paraId="550C4369"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CEO</w:t>
            </w:r>
          </w:p>
        </w:tc>
        <w:tc>
          <w:tcPr>
            <w:tcW w:w="3975" w:type="dxa"/>
            <w:noWrap/>
          </w:tcPr>
          <w:p w14:paraId="5282EFD4" w14:textId="77777777" w:rsidR="00C42895" w:rsidRPr="00903BA3" w:rsidRDefault="00C42895" w:rsidP="00E9324C">
            <w:pPr>
              <w:rPr>
                <w:rFonts w:eastAsia="Times New Roman" w:cstheme="minorHAnsi"/>
                <w:color w:val="000000"/>
                <w:sz w:val="24"/>
                <w:szCs w:val="24"/>
                <w:lang w:eastAsia="en-GB"/>
              </w:rPr>
            </w:pPr>
            <w:r w:rsidRPr="00903BA3">
              <w:rPr>
                <w:rFonts w:eastAsia="Times New Roman" w:cstheme="minorHAnsi"/>
                <w:color w:val="000000"/>
                <w:sz w:val="24"/>
                <w:szCs w:val="24"/>
                <w:lang w:eastAsia="en-GB"/>
              </w:rPr>
              <w:t>Bassetlaw CVS</w:t>
            </w:r>
          </w:p>
        </w:tc>
      </w:tr>
    </w:tbl>
    <w:p w14:paraId="621A33DA" w14:textId="77777777" w:rsidR="006F5176" w:rsidRPr="00903BA3" w:rsidRDefault="006F5176">
      <w:pPr>
        <w:rPr>
          <w:rFonts w:cstheme="minorHAnsi"/>
          <w:sz w:val="24"/>
          <w:szCs w:val="24"/>
        </w:rPr>
      </w:pPr>
    </w:p>
    <w:p w14:paraId="2882DBF3" w14:textId="77777777" w:rsidR="006F5176" w:rsidRPr="00903BA3" w:rsidRDefault="006F5176">
      <w:pPr>
        <w:rPr>
          <w:rFonts w:cstheme="minorHAnsi"/>
          <w:sz w:val="24"/>
          <w:szCs w:val="24"/>
        </w:rPr>
      </w:pPr>
    </w:p>
    <w:tbl>
      <w:tblPr>
        <w:tblStyle w:val="TableGrid"/>
        <w:tblW w:w="9363" w:type="dxa"/>
        <w:tblLook w:val="04A0" w:firstRow="1" w:lastRow="0" w:firstColumn="1" w:lastColumn="0" w:noHBand="0" w:noVBand="1"/>
      </w:tblPr>
      <w:tblGrid>
        <w:gridCol w:w="1555"/>
        <w:gridCol w:w="22"/>
        <w:gridCol w:w="7786"/>
      </w:tblGrid>
      <w:tr w:rsidR="006F5176" w:rsidRPr="00903BA3" w14:paraId="1C731417" w14:textId="77777777" w:rsidTr="006F5176">
        <w:trPr>
          <w:trHeight w:val="300"/>
        </w:trPr>
        <w:tc>
          <w:tcPr>
            <w:tcW w:w="1577" w:type="dxa"/>
            <w:gridSpan w:val="2"/>
            <w:shd w:val="clear" w:color="auto" w:fill="D5DCE4" w:themeFill="text2" w:themeFillTint="33"/>
            <w:noWrap/>
            <w:hideMark/>
          </w:tcPr>
          <w:p w14:paraId="3DFF5B6F" w14:textId="45987D5D" w:rsidR="006F5176" w:rsidRPr="00903BA3" w:rsidRDefault="006F5176" w:rsidP="006F5176">
            <w:pPr>
              <w:rPr>
                <w:rFonts w:cstheme="minorHAnsi"/>
                <w:sz w:val="24"/>
                <w:szCs w:val="24"/>
              </w:rPr>
            </w:pPr>
            <w:r w:rsidRPr="00903BA3">
              <w:rPr>
                <w:rFonts w:cstheme="minorHAnsi"/>
                <w:sz w:val="24"/>
                <w:szCs w:val="24"/>
              </w:rPr>
              <w:t>1.</w:t>
            </w:r>
          </w:p>
        </w:tc>
        <w:tc>
          <w:tcPr>
            <w:tcW w:w="7786" w:type="dxa"/>
            <w:shd w:val="clear" w:color="auto" w:fill="D5DCE4" w:themeFill="text2" w:themeFillTint="33"/>
            <w:noWrap/>
            <w:hideMark/>
          </w:tcPr>
          <w:p w14:paraId="6A74C33E" w14:textId="6BD83D5A" w:rsidR="006F5176" w:rsidRPr="00903BA3" w:rsidRDefault="006F5176" w:rsidP="006F5176">
            <w:pPr>
              <w:rPr>
                <w:rFonts w:eastAsia="Times New Roman" w:cstheme="minorHAnsi"/>
                <w:color w:val="000000"/>
                <w:sz w:val="24"/>
                <w:szCs w:val="24"/>
                <w:lang w:eastAsia="en-GB"/>
              </w:rPr>
            </w:pPr>
            <w:r w:rsidRPr="00903BA3">
              <w:rPr>
                <w:rFonts w:cstheme="minorHAnsi"/>
                <w:sz w:val="24"/>
                <w:szCs w:val="24"/>
              </w:rPr>
              <w:t xml:space="preserve">Welcome and Introductions - Chair </w:t>
            </w:r>
          </w:p>
        </w:tc>
      </w:tr>
      <w:tr w:rsidR="006F5176" w:rsidRPr="00903BA3" w14:paraId="064E9634" w14:textId="77777777" w:rsidTr="006F5176">
        <w:tc>
          <w:tcPr>
            <w:tcW w:w="1577" w:type="dxa"/>
            <w:gridSpan w:val="2"/>
          </w:tcPr>
          <w:p w14:paraId="7DA8A62B" w14:textId="20D2CA79" w:rsidR="006F5176" w:rsidRPr="00903BA3" w:rsidRDefault="006F5176" w:rsidP="006F5176">
            <w:pPr>
              <w:rPr>
                <w:rFonts w:cstheme="minorHAnsi"/>
                <w:sz w:val="24"/>
                <w:szCs w:val="24"/>
              </w:rPr>
            </w:pPr>
          </w:p>
        </w:tc>
        <w:tc>
          <w:tcPr>
            <w:tcW w:w="7786" w:type="dxa"/>
          </w:tcPr>
          <w:p w14:paraId="61B699D5" w14:textId="77777777" w:rsidR="006F5176" w:rsidRPr="00903BA3" w:rsidRDefault="006F5176" w:rsidP="006F5176">
            <w:pPr>
              <w:rPr>
                <w:rFonts w:cstheme="minorHAnsi"/>
                <w:sz w:val="24"/>
                <w:szCs w:val="24"/>
              </w:rPr>
            </w:pPr>
          </w:p>
          <w:p w14:paraId="32744EF9" w14:textId="760D1E83" w:rsidR="00506C5F" w:rsidRPr="00903BA3" w:rsidRDefault="006F5176" w:rsidP="006F5176">
            <w:pPr>
              <w:rPr>
                <w:rFonts w:cstheme="minorHAnsi"/>
                <w:sz w:val="24"/>
                <w:szCs w:val="24"/>
              </w:rPr>
            </w:pPr>
            <w:r w:rsidRPr="00903BA3">
              <w:rPr>
                <w:rFonts w:cstheme="minorHAnsi"/>
                <w:sz w:val="24"/>
                <w:szCs w:val="24"/>
              </w:rPr>
              <w:t>Daniel King welcomed everyone to the VCSE Alliance Meeting and encouraged members to introduce themselves within the chat function of the meeting</w:t>
            </w:r>
            <w:r w:rsidR="00EC24F8" w:rsidRPr="00903BA3">
              <w:rPr>
                <w:rFonts w:cstheme="minorHAnsi"/>
                <w:sz w:val="24"/>
                <w:szCs w:val="24"/>
              </w:rPr>
              <w:t xml:space="preserve"> and introduced the topics for the day as on the agenda.</w:t>
            </w:r>
          </w:p>
          <w:p w14:paraId="5B708296" w14:textId="7E627777" w:rsidR="006F5176" w:rsidRPr="00903BA3" w:rsidRDefault="006F5176" w:rsidP="006F5176">
            <w:pPr>
              <w:rPr>
                <w:rFonts w:cstheme="minorHAnsi"/>
                <w:sz w:val="24"/>
                <w:szCs w:val="24"/>
              </w:rPr>
            </w:pPr>
          </w:p>
        </w:tc>
      </w:tr>
      <w:tr w:rsidR="006F5176" w:rsidRPr="00903BA3" w14:paraId="43726023" w14:textId="2FA9C918" w:rsidTr="006F5176">
        <w:tc>
          <w:tcPr>
            <w:tcW w:w="1555" w:type="dxa"/>
            <w:shd w:val="clear" w:color="auto" w:fill="D5DCE4" w:themeFill="text2" w:themeFillTint="33"/>
          </w:tcPr>
          <w:p w14:paraId="7DD2E067" w14:textId="7C358111" w:rsidR="006F5176" w:rsidRPr="00903BA3" w:rsidRDefault="006F5176" w:rsidP="006F5176">
            <w:pPr>
              <w:rPr>
                <w:rFonts w:cstheme="minorHAnsi"/>
                <w:sz w:val="24"/>
                <w:szCs w:val="24"/>
              </w:rPr>
            </w:pPr>
            <w:r w:rsidRPr="00903BA3">
              <w:rPr>
                <w:rFonts w:cstheme="minorHAnsi"/>
                <w:sz w:val="24"/>
                <w:szCs w:val="24"/>
              </w:rPr>
              <w:t>2.</w:t>
            </w:r>
          </w:p>
        </w:tc>
        <w:tc>
          <w:tcPr>
            <w:tcW w:w="7808" w:type="dxa"/>
            <w:gridSpan w:val="2"/>
            <w:shd w:val="clear" w:color="auto" w:fill="D5DCE4" w:themeFill="text2" w:themeFillTint="33"/>
          </w:tcPr>
          <w:p w14:paraId="1DF7B89F" w14:textId="55FDE255" w:rsidR="006F5176" w:rsidRPr="00903BA3" w:rsidRDefault="006F5176" w:rsidP="006F5176">
            <w:pPr>
              <w:rPr>
                <w:rFonts w:cstheme="minorHAnsi"/>
                <w:sz w:val="24"/>
                <w:szCs w:val="24"/>
              </w:rPr>
            </w:pPr>
            <w:r w:rsidRPr="00903BA3">
              <w:rPr>
                <w:rFonts w:cstheme="minorHAnsi"/>
                <w:sz w:val="24"/>
                <w:szCs w:val="24"/>
              </w:rPr>
              <w:t xml:space="preserve">Notes and actions from the 6 February 2024 meeting </w:t>
            </w:r>
          </w:p>
        </w:tc>
      </w:tr>
      <w:tr w:rsidR="006F5176" w:rsidRPr="00903BA3" w14:paraId="42ABD9EF" w14:textId="1E4B3428" w:rsidTr="006F5176">
        <w:tc>
          <w:tcPr>
            <w:tcW w:w="1555" w:type="dxa"/>
          </w:tcPr>
          <w:p w14:paraId="21A807FF" w14:textId="548B8A6B" w:rsidR="006F5176" w:rsidRPr="00903BA3" w:rsidRDefault="006F5176" w:rsidP="006F5176">
            <w:pPr>
              <w:rPr>
                <w:rFonts w:cstheme="minorHAnsi"/>
                <w:sz w:val="24"/>
                <w:szCs w:val="24"/>
              </w:rPr>
            </w:pPr>
          </w:p>
        </w:tc>
        <w:tc>
          <w:tcPr>
            <w:tcW w:w="7808" w:type="dxa"/>
            <w:gridSpan w:val="2"/>
          </w:tcPr>
          <w:p w14:paraId="093558E1" w14:textId="77777777" w:rsidR="006F5176" w:rsidRPr="00903BA3" w:rsidRDefault="006F5176" w:rsidP="006F5176">
            <w:pPr>
              <w:rPr>
                <w:rFonts w:cstheme="minorHAnsi"/>
                <w:sz w:val="24"/>
                <w:szCs w:val="24"/>
              </w:rPr>
            </w:pPr>
          </w:p>
          <w:p w14:paraId="1D3CF409" w14:textId="149609DA" w:rsidR="00225C28" w:rsidRPr="00903BA3" w:rsidRDefault="00EC24F8" w:rsidP="006F5176">
            <w:pPr>
              <w:rPr>
                <w:rFonts w:cstheme="minorHAnsi"/>
                <w:sz w:val="24"/>
                <w:szCs w:val="24"/>
              </w:rPr>
            </w:pPr>
            <w:commentRangeStart w:id="0"/>
            <w:r w:rsidRPr="00903BA3">
              <w:rPr>
                <w:rFonts w:cstheme="minorHAnsi"/>
                <w:sz w:val="24"/>
                <w:szCs w:val="24"/>
              </w:rPr>
              <w:t xml:space="preserve">Celina </w:t>
            </w:r>
            <w:commentRangeEnd w:id="0"/>
            <w:r w:rsidR="001164ED">
              <w:rPr>
                <w:rStyle w:val="CommentReference"/>
              </w:rPr>
              <w:commentReference w:id="0"/>
            </w:r>
            <w:r w:rsidR="009407CD">
              <w:rPr>
                <w:rFonts w:cstheme="minorHAnsi"/>
                <w:sz w:val="24"/>
                <w:szCs w:val="24"/>
              </w:rPr>
              <w:t xml:space="preserve">Adams </w:t>
            </w:r>
            <w:r w:rsidRPr="00903BA3">
              <w:rPr>
                <w:rFonts w:cstheme="minorHAnsi"/>
                <w:sz w:val="24"/>
                <w:szCs w:val="24"/>
              </w:rPr>
              <w:t>did attend although noted as not attended in previous minutes. Aside from this</w:t>
            </w:r>
            <w:r w:rsidR="00B20899">
              <w:rPr>
                <w:rFonts w:cstheme="minorHAnsi"/>
                <w:sz w:val="24"/>
                <w:szCs w:val="24"/>
              </w:rPr>
              <w:t>,</w:t>
            </w:r>
            <w:r w:rsidRPr="00903BA3">
              <w:rPr>
                <w:rFonts w:cstheme="minorHAnsi"/>
                <w:sz w:val="24"/>
                <w:szCs w:val="24"/>
              </w:rPr>
              <w:t xml:space="preserve"> the minutes from the previous meeting were agreed as fair and accurate.</w:t>
            </w:r>
          </w:p>
          <w:p w14:paraId="472BD26B" w14:textId="77777777" w:rsidR="006F5176" w:rsidRPr="00903BA3" w:rsidRDefault="006F5176" w:rsidP="006F5176">
            <w:pPr>
              <w:rPr>
                <w:rFonts w:cstheme="minorHAnsi"/>
                <w:sz w:val="24"/>
                <w:szCs w:val="24"/>
              </w:rPr>
            </w:pPr>
          </w:p>
          <w:p w14:paraId="77343B8B" w14:textId="77777777" w:rsidR="006F5176" w:rsidRPr="00903BA3" w:rsidRDefault="006F5176" w:rsidP="006F5176">
            <w:pPr>
              <w:rPr>
                <w:rFonts w:cstheme="minorHAnsi"/>
                <w:b/>
                <w:bCs/>
                <w:sz w:val="24"/>
                <w:szCs w:val="24"/>
              </w:rPr>
            </w:pPr>
            <w:r w:rsidRPr="00903BA3">
              <w:rPr>
                <w:rFonts w:cstheme="minorHAnsi"/>
                <w:b/>
                <w:bCs/>
                <w:sz w:val="24"/>
                <w:szCs w:val="24"/>
              </w:rPr>
              <w:t xml:space="preserve">Action Log </w:t>
            </w:r>
          </w:p>
          <w:p w14:paraId="429315C6" w14:textId="77777777" w:rsidR="00763598" w:rsidRDefault="00763598" w:rsidP="00763598">
            <w:pPr>
              <w:rPr>
                <w:rFonts w:cstheme="minorHAnsi"/>
                <w:sz w:val="24"/>
                <w:szCs w:val="24"/>
              </w:rPr>
            </w:pPr>
          </w:p>
          <w:p w14:paraId="5BB1EA1B" w14:textId="52CDAA77" w:rsidR="00A354EE" w:rsidRPr="00071E65" w:rsidRDefault="00A354EE" w:rsidP="00071E65">
            <w:pPr>
              <w:rPr>
                <w:rFonts w:cstheme="minorHAnsi"/>
                <w:sz w:val="24"/>
                <w:szCs w:val="24"/>
              </w:rPr>
            </w:pPr>
            <w:r w:rsidRPr="00071E65">
              <w:rPr>
                <w:rFonts w:cstheme="minorHAnsi"/>
                <w:sz w:val="24"/>
                <w:szCs w:val="24"/>
              </w:rPr>
              <w:t xml:space="preserve">Items 1-3 </w:t>
            </w:r>
            <w:r w:rsidR="00C42895" w:rsidRPr="00071E65">
              <w:rPr>
                <w:rFonts w:cstheme="minorHAnsi"/>
                <w:sz w:val="24"/>
                <w:szCs w:val="24"/>
              </w:rPr>
              <w:t>No discussion</w:t>
            </w:r>
          </w:p>
          <w:p w14:paraId="14D94B85" w14:textId="77777777" w:rsidR="00763598" w:rsidRDefault="00763598" w:rsidP="00763598">
            <w:pPr>
              <w:rPr>
                <w:rFonts w:cstheme="minorHAnsi"/>
                <w:sz w:val="24"/>
                <w:szCs w:val="24"/>
              </w:rPr>
            </w:pPr>
          </w:p>
          <w:p w14:paraId="5EF254DD" w14:textId="0F398204" w:rsidR="00A354EE" w:rsidRPr="00071E65" w:rsidRDefault="00763598" w:rsidP="00071E65">
            <w:pPr>
              <w:rPr>
                <w:rFonts w:cstheme="minorHAnsi"/>
                <w:sz w:val="24"/>
                <w:szCs w:val="24"/>
              </w:rPr>
            </w:pPr>
            <w:r>
              <w:rPr>
                <w:rFonts w:cstheme="minorHAnsi"/>
                <w:sz w:val="24"/>
                <w:szCs w:val="24"/>
              </w:rPr>
              <w:t xml:space="preserve">Item </w:t>
            </w:r>
            <w:r w:rsidR="00A354EE" w:rsidRPr="00071E65">
              <w:rPr>
                <w:rFonts w:cstheme="minorHAnsi"/>
                <w:sz w:val="24"/>
                <w:szCs w:val="24"/>
              </w:rPr>
              <w:t xml:space="preserve">4. Bespoke emails have been sent out to Faith Groups and Organisations. Asked how members are engaging with these groups and to share information. </w:t>
            </w:r>
          </w:p>
          <w:p w14:paraId="2F554EC6" w14:textId="77777777" w:rsidR="00A354EE" w:rsidRPr="00071E65" w:rsidRDefault="00A354EE" w:rsidP="00071E65">
            <w:pPr>
              <w:rPr>
                <w:rFonts w:cstheme="minorHAnsi"/>
                <w:sz w:val="24"/>
                <w:szCs w:val="24"/>
              </w:rPr>
            </w:pPr>
            <w:r w:rsidRPr="00071E65">
              <w:rPr>
                <w:rFonts w:cstheme="minorHAnsi"/>
                <w:sz w:val="24"/>
                <w:szCs w:val="24"/>
              </w:rPr>
              <w:t>Different organisations mentioned that they have good links with faith group and if the ICB drafted some content they can share on its behalf.</w:t>
            </w:r>
          </w:p>
          <w:p w14:paraId="2A72E4A9" w14:textId="77777777" w:rsidR="00763598" w:rsidRDefault="00763598" w:rsidP="00763598">
            <w:pPr>
              <w:rPr>
                <w:rFonts w:cstheme="minorHAnsi"/>
                <w:sz w:val="24"/>
                <w:szCs w:val="24"/>
              </w:rPr>
            </w:pPr>
          </w:p>
          <w:p w14:paraId="6428C3B7" w14:textId="2DBF228D" w:rsidR="00225C28" w:rsidRPr="00903BA3" w:rsidRDefault="00A354EE" w:rsidP="00071E65">
            <w:pPr>
              <w:rPr>
                <w:rFonts w:cstheme="minorHAnsi"/>
                <w:sz w:val="24"/>
                <w:szCs w:val="24"/>
              </w:rPr>
            </w:pPr>
            <w:r>
              <w:rPr>
                <w:rFonts w:cstheme="minorHAnsi"/>
                <w:sz w:val="24"/>
                <w:szCs w:val="24"/>
              </w:rPr>
              <w:lastRenderedPageBreak/>
              <w:t>Items 5-6 No discussion</w:t>
            </w:r>
            <w:r w:rsidR="00225C28" w:rsidRPr="00071E65">
              <w:rPr>
                <w:rFonts w:cstheme="minorHAnsi"/>
                <w:sz w:val="24"/>
                <w:szCs w:val="24"/>
              </w:rPr>
              <w:br/>
            </w:r>
            <w:r w:rsidR="00225C28" w:rsidRPr="00903BA3">
              <w:rPr>
                <w:rFonts w:cstheme="minorHAnsi"/>
                <w:sz w:val="24"/>
                <w:szCs w:val="24"/>
              </w:rPr>
              <w:br/>
              <w:t xml:space="preserve"> </w:t>
            </w:r>
          </w:p>
          <w:p w14:paraId="20E641A3" w14:textId="73EF6CEC" w:rsidR="00225C28" w:rsidRPr="00903BA3" w:rsidRDefault="00EC24F8" w:rsidP="00225C28">
            <w:pPr>
              <w:rPr>
                <w:rFonts w:cstheme="minorHAnsi"/>
                <w:sz w:val="24"/>
                <w:szCs w:val="24"/>
              </w:rPr>
            </w:pPr>
            <w:r w:rsidRPr="00903BA3">
              <w:rPr>
                <w:rFonts w:cstheme="minorHAnsi"/>
                <w:b/>
                <w:bCs/>
                <w:sz w:val="24"/>
                <w:szCs w:val="24"/>
              </w:rPr>
              <w:t>ACTION</w:t>
            </w:r>
            <w:r w:rsidRPr="00903BA3">
              <w:rPr>
                <w:rFonts w:cstheme="minorHAnsi"/>
                <w:sz w:val="24"/>
                <w:szCs w:val="24"/>
              </w:rPr>
              <w:t xml:space="preserve"> – ICB to </w:t>
            </w:r>
            <w:r w:rsidR="00C42895" w:rsidRPr="00903BA3">
              <w:rPr>
                <w:rFonts w:cstheme="minorHAnsi"/>
                <w:sz w:val="24"/>
                <w:szCs w:val="24"/>
              </w:rPr>
              <w:t>draft</w:t>
            </w:r>
            <w:r w:rsidRPr="00903BA3">
              <w:rPr>
                <w:rFonts w:cstheme="minorHAnsi"/>
                <w:sz w:val="24"/>
                <w:szCs w:val="24"/>
              </w:rPr>
              <w:t xml:space="preserve"> copy to </w:t>
            </w:r>
            <w:r w:rsidR="00C42895" w:rsidRPr="00903BA3">
              <w:rPr>
                <w:rFonts w:cstheme="minorHAnsi"/>
                <w:sz w:val="24"/>
                <w:szCs w:val="24"/>
              </w:rPr>
              <w:t>be shared</w:t>
            </w:r>
            <w:r w:rsidRPr="00903BA3">
              <w:rPr>
                <w:rFonts w:cstheme="minorHAnsi"/>
                <w:sz w:val="24"/>
                <w:szCs w:val="24"/>
              </w:rPr>
              <w:t xml:space="preserve"> with faith groups</w:t>
            </w:r>
            <w:r w:rsidR="00C42895" w:rsidRPr="00903BA3">
              <w:rPr>
                <w:rFonts w:cstheme="minorHAnsi"/>
                <w:sz w:val="24"/>
                <w:szCs w:val="24"/>
              </w:rPr>
              <w:t xml:space="preserve"> to promote the </w:t>
            </w:r>
            <w:r w:rsidR="000A72DA" w:rsidRPr="00903BA3">
              <w:rPr>
                <w:rFonts w:cstheme="minorHAnsi"/>
                <w:sz w:val="24"/>
                <w:szCs w:val="24"/>
              </w:rPr>
              <w:t>Alliance</w:t>
            </w:r>
            <w:r w:rsidR="009D1D44">
              <w:rPr>
                <w:rFonts w:cstheme="minorHAnsi"/>
                <w:sz w:val="24"/>
                <w:szCs w:val="24"/>
              </w:rPr>
              <w:t xml:space="preserve"> and share with members</w:t>
            </w:r>
            <w:r w:rsidR="000A72DA" w:rsidRPr="00903BA3">
              <w:rPr>
                <w:rFonts w:cstheme="minorHAnsi"/>
                <w:sz w:val="24"/>
                <w:szCs w:val="24"/>
              </w:rPr>
              <w:t>.</w:t>
            </w:r>
          </w:p>
          <w:p w14:paraId="4E5B4AAE" w14:textId="77777777" w:rsidR="00EC24F8" w:rsidRPr="00903BA3" w:rsidRDefault="00EC24F8" w:rsidP="00225C28">
            <w:pPr>
              <w:rPr>
                <w:rFonts w:cstheme="minorHAnsi"/>
                <w:sz w:val="24"/>
                <w:szCs w:val="24"/>
              </w:rPr>
            </w:pPr>
          </w:p>
          <w:p w14:paraId="63257B12" w14:textId="55FB3B2D" w:rsidR="00EC24F8" w:rsidRPr="00903BA3" w:rsidRDefault="00C42895" w:rsidP="00225C28">
            <w:pPr>
              <w:rPr>
                <w:rFonts w:cstheme="minorHAnsi"/>
                <w:sz w:val="24"/>
                <w:szCs w:val="24"/>
              </w:rPr>
            </w:pPr>
            <w:r w:rsidRPr="00903BA3">
              <w:rPr>
                <w:rFonts w:cstheme="minorHAnsi"/>
                <w:sz w:val="24"/>
                <w:szCs w:val="24"/>
              </w:rPr>
              <w:t>It was added that work was still being done towards assigning</w:t>
            </w:r>
            <w:r w:rsidR="00EC24F8" w:rsidRPr="00903BA3">
              <w:rPr>
                <w:rFonts w:cstheme="minorHAnsi"/>
                <w:sz w:val="24"/>
                <w:szCs w:val="24"/>
              </w:rPr>
              <w:t xml:space="preserve"> a deputy for the VCSE Alliance</w:t>
            </w:r>
            <w:r w:rsidRPr="00903BA3">
              <w:rPr>
                <w:rFonts w:cstheme="minorHAnsi"/>
                <w:sz w:val="24"/>
                <w:szCs w:val="24"/>
              </w:rPr>
              <w:t>.</w:t>
            </w:r>
          </w:p>
          <w:p w14:paraId="464791A9" w14:textId="3E82F0FF" w:rsidR="006F5176" w:rsidRPr="00903BA3" w:rsidRDefault="006F5176" w:rsidP="006F5176">
            <w:pPr>
              <w:rPr>
                <w:rFonts w:cstheme="minorHAnsi"/>
                <w:sz w:val="24"/>
                <w:szCs w:val="24"/>
              </w:rPr>
            </w:pPr>
          </w:p>
        </w:tc>
      </w:tr>
      <w:tr w:rsidR="006F5176" w:rsidRPr="00903BA3" w14:paraId="6822E4A2" w14:textId="553FF388" w:rsidTr="006F5176">
        <w:tc>
          <w:tcPr>
            <w:tcW w:w="1555" w:type="dxa"/>
            <w:shd w:val="clear" w:color="auto" w:fill="D5DCE4" w:themeFill="text2" w:themeFillTint="33"/>
          </w:tcPr>
          <w:p w14:paraId="39E802ED" w14:textId="28D9E49A" w:rsidR="006F5176" w:rsidRPr="00903BA3" w:rsidRDefault="006F5176" w:rsidP="006F5176">
            <w:pPr>
              <w:rPr>
                <w:rFonts w:cstheme="minorHAnsi"/>
                <w:sz w:val="24"/>
                <w:szCs w:val="24"/>
              </w:rPr>
            </w:pPr>
            <w:r w:rsidRPr="00903BA3">
              <w:rPr>
                <w:rFonts w:cstheme="minorHAnsi"/>
                <w:sz w:val="24"/>
                <w:szCs w:val="24"/>
              </w:rPr>
              <w:lastRenderedPageBreak/>
              <w:t xml:space="preserve">3. </w:t>
            </w:r>
          </w:p>
        </w:tc>
        <w:tc>
          <w:tcPr>
            <w:tcW w:w="7808" w:type="dxa"/>
            <w:gridSpan w:val="2"/>
            <w:shd w:val="clear" w:color="auto" w:fill="D5DCE4" w:themeFill="text2" w:themeFillTint="33"/>
          </w:tcPr>
          <w:p w14:paraId="14C5177D" w14:textId="2B519CC9" w:rsidR="006F5176" w:rsidRPr="00903BA3" w:rsidRDefault="001030C1" w:rsidP="006F5176">
            <w:pPr>
              <w:rPr>
                <w:rFonts w:cstheme="minorHAnsi"/>
                <w:sz w:val="24"/>
                <w:szCs w:val="24"/>
              </w:rPr>
            </w:pPr>
            <w:r w:rsidRPr="00903BA3">
              <w:rPr>
                <w:rFonts w:cstheme="minorHAnsi"/>
                <w:sz w:val="24"/>
                <w:szCs w:val="24"/>
              </w:rPr>
              <w:t>Learning from other systems – Leicester</w:t>
            </w:r>
            <w:r w:rsidR="00C42895" w:rsidRPr="00903BA3">
              <w:rPr>
                <w:rFonts w:cstheme="minorHAnsi"/>
                <w:sz w:val="24"/>
                <w:szCs w:val="24"/>
              </w:rPr>
              <w:t>,</w:t>
            </w:r>
            <w:r w:rsidRPr="00903BA3">
              <w:rPr>
                <w:rFonts w:cstheme="minorHAnsi"/>
                <w:sz w:val="24"/>
                <w:szCs w:val="24"/>
              </w:rPr>
              <w:t xml:space="preserve"> Leicestershire</w:t>
            </w:r>
            <w:r w:rsidR="00C42895" w:rsidRPr="00903BA3">
              <w:rPr>
                <w:rFonts w:cstheme="minorHAnsi"/>
                <w:sz w:val="24"/>
                <w:szCs w:val="24"/>
              </w:rPr>
              <w:t>, and Rutland’s (LLR)</w:t>
            </w:r>
            <w:r w:rsidRPr="00903BA3">
              <w:rPr>
                <w:rFonts w:cstheme="minorHAnsi"/>
                <w:sz w:val="24"/>
                <w:szCs w:val="24"/>
              </w:rPr>
              <w:t xml:space="preserve"> VCSE Alliance</w:t>
            </w:r>
          </w:p>
        </w:tc>
      </w:tr>
      <w:tr w:rsidR="006F5176" w:rsidRPr="00903BA3" w14:paraId="2E73B849" w14:textId="57C6B9B6" w:rsidTr="006F5176">
        <w:trPr>
          <w:trHeight w:val="989"/>
        </w:trPr>
        <w:tc>
          <w:tcPr>
            <w:tcW w:w="1555" w:type="dxa"/>
          </w:tcPr>
          <w:p w14:paraId="1A4E0727" w14:textId="77777777" w:rsidR="006F5176" w:rsidRPr="00903BA3" w:rsidRDefault="006F5176" w:rsidP="006F5176">
            <w:pPr>
              <w:rPr>
                <w:rFonts w:cstheme="minorHAnsi"/>
                <w:sz w:val="24"/>
                <w:szCs w:val="24"/>
              </w:rPr>
            </w:pPr>
          </w:p>
        </w:tc>
        <w:tc>
          <w:tcPr>
            <w:tcW w:w="7808" w:type="dxa"/>
            <w:gridSpan w:val="2"/>
          </w:tcPr>
          <w:p w14:paraId="0335B905" w14:textId="77777777" w:rsidR="00EC24F8" w:rsidRPr="00903BA3" w:rsidRDefault="00EC24F8" w:rsidP="006F5176">
            <w:pPr>
              <w:rPr>
                <w:rFonts w:cstheme="minorHAnsi"/>
                <w:sz w:val="24"/>
                <w:szCs w:val="24"/>
              </w:rPr>
            </w:pPr>
          </w:p>
          <w:p w14:paraId="63096334" w14:textId="1B797725" w:rsidR="00225C28" w:rsidRPr="00903BA3" w:rsidRDefault="00225C28" w:rsidP="00225C28">
            <w:pPr>
              <w:rPr>
                <w:rStyle w:val="ui-provider"/>
                <w:rFonts w:cstheme="minorHAnsi"/>
                <w:sz w:val="24"/>
                <w:szCs w:val="24"/>
              </w:rPr>
            </w:pPr>
            <w:bookmarkStart w:id="1" w:name="_Hlk149568116"/>
            <w:r w:rsidRPr="00903BA3">
              <w:rPr>
                <w:rStyle w:val="ui-provider"/>
                <w:rFonts w:cstheme="minorHAnsi"/>
                <w:sz w:val="24"/>
                <w:szCs w:val="24"/>
              </w:rPr>
              <w:t>Steve McCue</w:t>
            </w:r>
            <w:r w:rsidR="00C42895" w:rsidRPr="00903BA3">
              <w:rPr>
                <w:rStyle w:val="ui-provider"/>
                <w:rFonts w:cstheme="minorHAnsi"/>
                <w:sz w:val="24"/>
                <w:szCs w:val="24"/>
              </w:rPr>
              <w:t>,</w:t>
            </w:r>
            <w:r w:rsidR="00EC24F8" w:rsidRPr="00903BA3">
              <w:rPr>
                <w:rStyle w:val="ui-provider"/>
                <w:rFonts w:cstheme="minorHAnsi"/>
                <w:sz w:val="24"/>
                <w:szCs w:val="24"/>
              </w:rPr>
              <w:t xml:space="preserve"> </w:t>
            </w:r>
            <w:r w:rsidR="00C42895" w:rsidRPr="00903BA3">
              <w:rPr>
                <w:rStyle w:val="ui-provider"/>
                <w:rFonts w:cstheme="minorHAnsi"/>
                <w:sz w:val="24"/>
                <w:szCs w:val="24"/>
              </w:rPr>
              <w:t>Senior Strategic Development Manager at NHS LLR ICB,</w:t>
            </w:r>
            <w:r w:rsidR="00EC24F8" w:rsidRPr="00903BA3">
              <w:rPr>
                <w:rStyle w:val="ui-provider"/>
                <w:rFonts w:cstheme="minorHAnsi"/>
                <w:sz w:val="24"/>
                <w:szCs w:val="24"/>
              </w:rPr>
              <w:t xml:space="preserve"> </w:t>
            </w:r>
            <w:r w:rsidR="005E3684">
              <w:rPr>
                <w:rStyle w:val="ui-provider"/>
                <w:rFonts w:cstheme="minorHAnsi"/>
                <w:sz w:val="24"/>
                <w:szCs w:val="24"/>
              </w:rPr>
              <w:t>i</w:t>
            </w:r>
            <w:r w:rsidR="00EC24F8" w:rsidRPr="00903BA3">
              <w:rPr>
                <w:rStyle w:val="ui-provider"/>
                <w:rFonts w:cstheme="minorHAnsi"/>
                <w:sz w:val="24"/>
                <w:szCs w:val="24"/>
              </w:rPr>
              <w:t xml:space="preserve">ntroduced the model being used </w:t>
            </w:r>
            <w:r w:rsidR="00C42895" w:rsidRPr="00903BA3">
              <w:rPr>
                <w:rStyle w:val="ui-provider"/>
                <w:rFonts w:cstheme="minorHAnsi"/>
                <w:sz w:val="24"/>
                <w:szCs w:val="24"/>
              </w:rPr>
              <w:t>for the</w:t>
            </w:r>
            <w:r w:rsidR="00EC24F8" w:rsidRPr="00903BA3">
              <w:rPr>
                <w:rStyle w:val="ui-provider"/>
                <w:rFonts w:cstheme="minorHAnsi"/>
                <w:sz w:val="24"/>
                <w:szCs w:val="24"/>
              </w:rPr>
              <w:t xml:space="preserve"> LLR </w:t>
            </w:r>
            <w:r w:rsidR="00C42895" w:rsidRPr="00903BA3">
              <w:rPr>
                <w:rStyle w:val="ui-provider"/>
                <w:rFonts w:cstheme="minorHAnsi"/>
                <w:sz w:val="24"/>
                <w:szCs w:val="24"/>
              </w:rPr>
              <w:t>VCSE Alliance</w:t>
            </w:r>
            <w:r w:rsidR="00EC24F8" w:rsidRPr="00903BA3">
              <w:rPr>
                <w:rStyle w:val="ui-provider"/>
                <w:rFonts w:cstheme="minorHAnsi"/>
                <w:sz w:val="24"/>
                <w:szCs w:val="24"/>
              </w:rPr>
              <w:t xml:space="preserve">. </w:t>
            </w:r>
            <w:r w:rsidR="00C42895" w:rsidRPr="00903BA3">
              <w:rPr>
                <w:rStyle w:val="ui-provider"/>
                <w:rFonts w:cstheme="minorHAnsi"/>
                <w:sz w:val="24"/>
                <w:szCs w:val="24"/>
              </w:rPr>
              <w:t>He p</w:t>
            </w:r>
            <w:r w:rsidR="00EC24F8" w:rsidRPr="00903BA3">
              <w:rPr>
                <w:rStyle w:val="ui-provider"/>
                <w:rFonts w:cstheme="minorHAnsi"/>
                <w:sz w:val="24"/>
                <w:szCs w:val="24"/>
              </w:rPr>
              <w:t xml:space="preserve">rovided a strategic overview of the VCSE Alliance and the ICB/ICS main aims. (See enclosure </w:t>
            </w:r>
            <w:r w:rsidR="001F66F3">
              <w:rPr>
                <w:rStyle w:val="ui-provider"/>
                <w:rFonts w:cstheme="minorHAnsi"/>
                <w:sz w:val="24"/>
                <w:szCs w:val="24"/>
              </w:rPr>
              <w:t>“</w:t>
            </w:r>
            <w:r w:rsidR="001F66F3" w:rsidRPr="001F66F3">
              <w:rPr>
                <w:rStyle w:val="ui-provider"/>
                <w:rFonts w:cstheme="minorHAnsi"/>
                <w:sz w:val="24"/>
                <w:szCs w:val="24"/>
              </w:rPr>
              <w:t>Notts ICB Alliance presentation 16.04.24</w:t>
            </w:r>
            <w:r w:rsidR="001F66F3">
              <w:rPr>
                <w:rStyle w:val="ui-provider"/>
                <w:rFonts w:cstheme="minorHAnsi"/>
                <w:sz w:val="24"/>
                <w:szCs w:val="24"/>
              </w:rPr>
              <w:t>”</w:t>
            </w:r>
            <w:r w:rsidR="00EC24F8" w:rsidRPr="00903BA3">
              <w:rPr>
                <w:rStyle w:val="ui-provider"/>
                <w:rFonts w:cstheme="minorHAnsi"/>
                <w:sz w:val="24"/>
                <w:szCs w:val="24"/>
              </w:rPr>
              <w:t xml:space="preserve"> with these minutes). </w:t>
            </w:r>
          </w:p>
          <w:p w14:paraId="0B6C8994" w14:textId="77777777" w:rsidR="00EC24F8" w:rsidRPr="00903BA3" w:rsidRDefault="00EC24F8" w:rsidP="00225C28">
            <w:pPr>
              <w:rPr>
                <w:rStyle w:val="ui-provider"/>
                <w:rFonts w:cstheme="minorHAnsi"/>
                <w:sz w:val="24"/>
                <w:szCs w:val="24"/>
              </w:rPr>
            </w:pPr>
          </w:p>
          <w:p w14:paraId="1D40B4F9" w14:textId="42EF7DA1" w:rsidR="00904BC5" w:rsidRPr="00903BA3" w:rsidRDefault="00B20899" w:rsidP="00225C28">
            <w:pPr>
              <w:rPr>
                <w:rStyle w:val="ui-provider"/>
                <w:rFonts w:cstheme="minorHAnsi"/>
                <w:sz w:val="24"/>
                <w:szCs w:val="24"/>
              </w:rPr>
            </w:pPr>
            <w:r>
              <w:rPr>
                <w:rStyle w:val="ui-provider"/>
                <w:rFonts w:cstheme="minorHAnsi"/>
                <w:sz w:val="24"/>
                <w:szCs w:val="24"/>
              </w:rPr>
              <w:t xml:space="preserve">Steve </w:t>
            </w:r>
            <w:r w:rsidR="00EC24F8" w:rsidRPr="00903BA3">
              <w:rPr>
                <w:rStyle w:val="ui-provider"/>
                <w:rFonts w:cstheme="minorHAnsi"/>
                <w:sz w:val="24"/>
                <w:szCs w:val="24"/>
              </w:rPr>
              <w:t xml:space="preserve">explained the </w:t>
            </w:r>
            <w:r>
              <w:rPr>
                <w:rStyle w:val="ui-provider"/>
                <w:rFonts w:cstheme="minorHAnsi"/>
                <w:sz w:val="24"/>
                <w:szCs w:val="24"/>
              </w:rPr>
              <w:t xml:space="preserve">background and </w:t>
            </w:r>
            <w:r w:rsidR="00EC24F8" w:rsidRPr="00903BA3">
              <w:rPr>
                <w:rStyle w:val="ui-provider"/>
                <w:rFonts w:cstheme="minorHAnsi"/>
                <w:sz w:val="24"/>
                <w:szCs w:val="24"/>
              </w:rPr>
              <w:t xml:space="preserve">context of the VCSE Alliance </w:t>
            </w:r>
            <w:r w:rsidR="009D1D44" w:rsidRPr="00903BA3">
              <w:rPr>
                <w:rStyle w:val="ui-provider"/>
                <w:rFonts w:cstheme="minorHAnsi"/>
                <w:sz w:val="24"/>
                <w:szCs w:val="24"/>
              </w:rPr>
              <w:t>formation,</w:t>
            </w:r>
            <w:r w:rsidR="00EC24F8" w:rsidRPr="00903BA3">
              <w:rPr>
                <w:rStyle w:val="ui-provider"/>
                <w:rFonts w:cstheme="minorHAnsi"/>
                <w:sz w:val="24"/>
                <w:szCs w:val="24"/>
              </w:rPr>
              <w:t xml:space="preserve"> and </w:t>
            </w:r>
            <w:r>
              <w:rPr>
                <w:rStyle w:val="ui-provider"/>
                <w:rFonts w:cstheme="minorHAnsi"/>
                <w:sz w:val="24"/>
                <w:szCs w:val="24"/>
              </w:rPr>
              <w:t xml:space="preserve">its </w:t>
            </w:r>
            <w:r w:rsidR="00C42895" w:rsidRPr="00903BA3">
              <w:rPr>
                <w:rStyle w:val="ui-provider"/>
                <w:rFonts w:cstheme="minorHAnsi"/>
                <w:sz w:val="24"/>
                <w:szCs w:val="24"/>
              </w:rPr>
              <w:t>benefits and</w:t>
            </w:r>
            <w:r w:rsidR="00EC24F8" w:rsidRPr="00903BA3">
              <w:rPr>
                <w:rStyle w:val="ui-provider"/>
                <w:rFonts w:cstheme="minorHAnsi"/>
                <w:sz w:val="24"/>
                <w:szCs w:val="24"/>
              </w:rPr>
              <w:t xml:space="preserve"> </w:t>
            </w:r>
            <w:r>
              <w:rPr>
                <w:rStyle w:val="ui-provider"/>
                <w:rFonts w:cstheme="minorHAnsi"/>
                <w:sz w:val="24"/>
                <w:szCs w:val="24"/>
              </w:rPr>
              <w:t>highlighted</w:t>
            </w:r>
            <w:r w:rsidR="00EC24F8" w:rsidRPr="00903BA3">
              <w:rPr>
                <w:rStyle w:val="ui-provider"/>
                <w:rFonts w:cstheme="minorHAnsi"/>
                <w:sz w:val="24"/>
                <w:szCs w:val="24"/>
              </w:rPr>
              <w:t xml:space="preserve"> </w:t>
            </w:r>
            <w:r w:rsidR="00904BC5" w:rsidRPr="00903BA3">
              <w:rPr>
                <w:rStyle w:val="ui-provider"/>
                <w:rFonts w:cstheme="minorHAnsi"/>
                <w:sz w:val="24"/>
                <w:szCs w:val="24"/>
              </w:rPr>
              <w:t>the</w:t>
            </w:r>
            <w:r>
              <w:rPr>
                <w:rStyle w:val="ui-provider"/>
                <w:rFonts w:cstheme="minorHAnsi"/>
                <w:sz w:val="24"/>
                <w:szCs w:val="24"/>
              </w:rPr>
              <w:t xml:space="preserve"> similarities </w:t>
            </w:r>
            <w:r w:rsidR="00071E65">
              <w:rPr>
                <w:rStyle w:val="ui-provider"/>
                <w:rFonts w:cstheme="minorHAnsi"/>
                <w:sz w:val="24"/>
                <w:szCs w:val="24"/>
              </w:rPr>
              <w:t>between</w:t>
            </w:r>
            <w:r w:rsidR="00071E65" w:rsidRPr="00903BA3">
              <w:rPr>
                <w:rStyle w:val="ui-provider"/>
                <w:rFonts w:cstheme="minorHAnsi"/>
                <w:sz w:val="24"/>
                <w:szCs w:val="24"/>
              </w:rPr>
              <w:t xml:space="preserve"> Leicestershire</w:t>
            </w:r>
            <w:r w:rsidR="00904BC5" w:rsidRPr="00903BA3">
              <w:rPr>
                <w:rStyle w:val="ui-provider"/>
                <w:rFonts w:cstheme="minorHAnsi"/>
                <w:sz w:val="24"/>
                <w:szCs w:val="24"/>
              </w:rPr>
              <w:t xml:space="preserve"> and Nottinghamshire – </w:t>
            </w:r>
            <w:r>
              <w:rPr>
                <w:rStyle w:val="ui-provider"/>
                <w:rFonts w:cstheme="minorHAnsi"/>
                <w:sz w:val="24"/>
                <w:szCs w:val="24"/>
              </w:rPr>
              <w:t xml:space="preserve">for instance </w:t>
            </w:r>
            <w:r w:rsidR="005E3684">
              <w:rPr>
                <w:rStyle w:val="ui-provider"/>
                <w:rFonts w:cstheme="minorHAnsi"/>
                <w:sz w:val="24"/>
                <w:szCs w:val="24"/>
              </w:rPr>
              <w:t xml:space="preserve">variances </w:t>
            </w:r>
            <w:r>
              <w:rPr>
                <w:rStyle w:val="ui-provider"/>
                <w:rFonts w:cstheme="minorHAnsi"/>
                <w:sz w:val="24"/>
                <w:szCs w:val="24"/>
              </w:rPr>
              <w:t xml:space="preserve">of deprivation </w:t>
            </w:r>
            <w:r w:rsidR="005E3684">
              <w:rPr>
                <w:rStyle w:val="ui-provider"/>
                <w:rFonts w:cstheme="minorHAnsi"/>
                <w:sz w:val="24"/>
                <w:szCs w:val="24"/>
              </w:rPr>
              <w:t xml:space="preserve">within the areas </w:t>
            </w:r>
            <w:r w:rsidR="00904BC5" w:rsidRPr="00903BA3">
              <w:rPr>
                <w:rStyle w:val="ui-provider"/>
                <w:rFonts w:cstheme="minorHAnsi"/>
                <w:sz w:val="24"/>
                <w:szCs w:val="24"/>
              </w:rPr>
              <w:t>and the effect this has on health inequalities.</w:t>
            </w:r>
            <w:r>
              <w:rPr>
                <w:rStyle w:val="ui-provider"/>
                <w:rFonts w:cstheme="minorHAnsi"/>
                <w:sz w:val="24"/>
                <w:szCs w:val="24"/>
              </w:rPr>
              <w:t xml:space="preserve"> </w:t>
            </w:r>
            <w:r w:rsidR="00904BC5" w:rsidRPr="00903BA3">
              <w:rPr>
                <w:rStyle w:val="ui-provider"/>
                <w:rFonts w:cstheme="minorHAnsi"/>
                <w:sz w:val="24"/>
                <w:szCs w:val="24"/>
              </w:rPr>
              <w:t>He also spoke about the importance of having a varied group of organisations within a VCSE Alliance.</w:t>
            </w:r>
          </w:p>
          <w:p w14:paraId="2CEE4953" w14:textId="77777777" w:rsidR="00225C28" w:rsidRPr="00903BA3" w:rsidRDefault="00225C28" w:rsidP="00225C28">
            <w:pPr>
              <w:rPr>
                <w:rStyle w:val="ui-provider"/>
                <w:rFonts w:cstheme="minorHAnsi"/>
                <w:sz w:val="24"/>
                <w:szCs w:val="24"/>
              </w:rPr>
            </w:pPr>
          </w:p>
          <w:p w14:paraId="13C87227" w14:textId="3CAD8A48" w:rsidR="006F5176" w:rsidRPr="00903BA3" w:rsidRDefault="00225C28" w:rsidP="00225C28">
            <w:pPr>
              <w:rPr>
                <w:rStyle w:val="ui-provider"/>
                <w:rFonts w:cstheme="minorHAnsi"/>
                <w:sz w:val="24"/>
                <w:szCs w:val="24"/>
              </w:rPr>
            </w:pPr>
            <w:r w:rsidRPr="00903BA3">
              <w:rPr>
                <w:rStyle w:val="ui-provider"/>
                <w:rFonts w:cstheme="minorHAnsi"/>
                <w:sz w:val="24"/>
                <w:szCs w:val="24"/>
              </w:rPr>
              <w:t>Jo Ryder</w:t>
            </w:r>
            <w:r w:rsidR="00904BC5" w:rsidRPr="00903BA3">
              <w:rPr>
                <w:rStyle w:val="ui-provider"/>
                <w:rFonts w:cstheme="minorHAnsi"/>
                <w:sz w:val="24"/>
                <w:szCs w:val="24"/>
              </w:rPr>
              <w:t xml:space="preserve">, Head of </w:t>
            </w:r>
            <w:r w:rsidR="009D1D44" w:rsidRPr="00903BA3">
              <w:rPr>
                <w:rStyle w:val="ui-provider"/>
                <w:rFonts w:cstheme="minorHAnsi"/>
                <w:sz w:val="24"/>
                <w:szCs w:val="24"/>
              </w:rPr>
              <w:t>Engagement,</w:t>
            </w:r>
            <w:r w:rsidR="00904BC5" w:rsidRPr="00903BA3">
              <w:rPr>
                <w:rStyle w:val="ui-provider"/>
                <w:rFonts w:cstheme="minorHAnsi"/>
                <w:sz w:val="24"/>
                <w:szCs w:val="24"/>
              </w:rPr>
              <w:t xml:space="preserve"> and Insights at</w:t>
            </w:r>
            <w:r w:rsidR="00C42895" w:rsidRPr="00903BA3">
              <w:rPr>
                <w:rStyle w:val="ui-provider"/>
                <w:rFonts w:cstheme="minorHAnsi"/>
                <w:sz w:val="24"/>
                <w:szCs w:val="24"/>
              </w:rPr>
              <w:t xml:space="preserve"> NHS</w:t>
            </w:r>
            <w:r w:rsidR="00904BC5" w:rsidRPr="00903BA3">
              <w:rPr>
                <w:rStyle w:val="ui-provider"/>
                <w:rFonts w:cstheme="minorHAnsi"/>
                <w:sz w:val="24"/>
                <w:szCs w:val="24"/>
              </w:rPr>
              <w:t xml:space="preserve"> LLR ICB, started by </w:t>
            </w:r>
            <w:r w:rsidR="00B20899">
              <w:rPr>
                <w:rStyle w:val="ui-provider"/>
                <w:rFonts w:cstheme="minorHAnsi"/>
                <w:sz w:val="24"/>
                <w:szCs w:val="24"/>
              </w:rPr>
              <w:t>talking through</w:t>
            </w:r>
            <w:r w:rsidR="00904BC5" w:rsidRPr="00903BA3">
              <w:rPr>
                <w:rStyle w:val="ui-provider"/>
                <w:rFonts w:cstheme="minorHAnsi"/>
                <w:sz w:val="24"/>
                <w:szCs w:val="24"/>
              </w:rPr>
              <w:t xml:space="preserve"> a diagram of how to create sustainable social impact through social seeding. (</w:t>
            </w:r>
            <w:r w:rsidR="001F66F3">
              <w:rPr>
                <w:rStyle w:val="ui-provider"/>
                <w:rFonts w:cstheme="minorHAnsi"/>
                <w:sz w:val="24"/>
                <w:szCs w:val="24"/>
              </w:rPr>
              <w:t>S</w:t>
            </w:r>
            <w:r w:rsidR="001F66F3">
              <w:rPr>
                <w:rStyle w:val="ui-provider"/>
                <w:rFonts w:cstheme="minorHAnsi"/>
              </w:rPr>
              <w:t>ee</w:t>
            </w:r>
            <w:r w:rsidR="00904BC5" w:rsidRPr="00903BA3">
              <w:rPr>
                <w:rStyle w:val="ui-provider"/>
                <w:rFonts w:cstheme="minorHAnsi"/>
                <w:sz w:val="24"/>
                <w:szCs w:val="24"/>
              </w:rPr>
              <w:t xml:space="preserve"> slide </w:t>
            </w:r>
            <w:r w:rsidR="001F66F3">
              <w:rPr>
                <w:rStyle w:val="ui-provider"/>
                <w:rFonts w:cstheme="minorHAnsi"/>
                <w:sz w:val="24"/>
                <w:szCs w:val="24"/>
              </w:rPr>
              <w:t>4</w:t>
            </w:r>
            <w:r w:rsidR="00904BC5" w:rsidRPr="00903BA3">
              <w:rPr>
                <w:rStyle w:val="ui-provider"/>
                <w:rFonts w:cstheme="minorHAnsi"/>
                <w:sz w:val="24"/>
                <w:szCs w:val="24"/>
              </w:rPr>
              <w:t xml:space="preserve">). </w:t>
            </w:r>
          </w:p>
          <w:p w14:paraId="726385DF" w14:textId="77777777" w:rsidR="00904BC5" w:rsidRPr="00903BA3" w:rsidRDefault="00904BC5" w:rsidP="00225C28">
            <w:pPr>
              <w:rPr>
                <w:rStyle w:val="ui-provider"/>
                <w:rFonts w:cstheme="minorHAnsi"/>
                <w:sz w:val="24"/>
                <w:szCs w:val="24"/>
              </w:rPr>
            </w:pPr>
          </w:p>
          <w:p w14:paraId="4DA10E21" w14:textId="189E9FB9" w:rsidR="00B20899" w:rsidRPr="00903BA3" w:rsidRDefault="00904BC5" w:rsidP="00B20899">
            <w:pPr>
              <w:rPr>
                <w:rFonts w:cstheme="minorHAnsi"/>
                <w:sz w:val="24"/>
                <w:szCs w:val="24"/>
              </w:rPr>
            </w:pPr>
            <w:r w:rsidRPr="00903BA3">
              <w:rPr>
                <w:rFonts w:cstheme="minorHAnsi"/>
                <w:sz w:val="24"/>
                <w:szCs w:val="24"/>
              </w:rPr>
              <w:t xml:space="preserve">She also </w:t>
            </w:r>
            <w:r w:rsidR="00C42895" w:rsidRPr="00903BA3">
              <w:rPr>
                <w:rFonts w:cstheme="minorHAnsi"/>
                <w:sz w:val="24"/>
                <w:szCs w:val="24"/>
              </w:rPr>
              <w:t>presented</w:t>
            </w:r>
            <w:r w:rsidRPr="00903BA3">
              <w:rPr>
                <w:rFonts w:cstheme="minorHAnsi"/>
                <w:sz w:val="24"/>
                <w:szCs w:val="24"/>
              </w:rPr>
              <w:t xml:space="preserve"> a slide on </w:t>
            </w:r>
            <w:hyperlink r:id="rId15" w:history="1">
              <w:r w:rsidRPr="009407CD">
                <w:rPr>
                  <w:rStyle w:val="Hyperlink"/>
                  <w:rFonts w:cstheme="minorHAnsi"/>
                  <w:sz w:val="24"/>
                  <w:szCs w:val="24"/>
                </w:rPr>
                <w:t>LLR’s Insights, Behaviours, and Research Hub</w:t>
              </w:r>
            </w:hyperlink>
            <w:r w:rsidRPr="00903BA3">
              <w:rPr>
                <w:rFonts w:cstheme="minorHAnsi"/>
                <w:sz w:val="24"/>
                <w:szCs w:val="24"/>
              </w:rPr>
              <w:t xml:space="preserve">. A place where insights are stored and can be searched to see what information is currently held on </w:t>
            </w:r>
            <w:r w:rsidR="00C42895" w:rsidRPr="00903BA3">
              <w:rPr>
                <w:rFonts w:cstheme="minorHAnsi"/>
                <w:sz w:val="24"/>
                <w:szCs w:val="24"/>
              </w:rPr>
              <w:t>a given topic</w:t>
            </w:r>
            <w:r w:rsidRPr="00903BA3">
              <w:rPr>
                <w:rFonts w:cstheme="minorHAnsi"/>
                <w:sz w:val="24"/>
                <w:szCs w:val="24"/>
              </w:rPr>
              <w:t xml:space="preserve">. Any of the LLR VCSE members can join. She showed the Hub’s </w:t>
            </w:r>
            <w:r w:rsidR="00C42895" w:rsidRPr="00903BA3">
              <w:rPr>
                <w:rFonts w:cstheme="minorHAnsi"/>
                <w:sz w:val="24"/>
                <w:szCs w:val="24"/>
              </w:rPr>
              <w:t>forum,</w:t>
            </w:r>
            <w:r w:rsidRPr="00903BA3">
              <w:rPr>
                <w:rFonts w:cstheme="minorHAnsi"/>
                <w:sz w:val="24"/>
                <w:szCs w:val="24"/>
              </w:rPr>
              <w:t xml:space="preserve"> and</w:t>
            </w:r>
            <w:r w:rsidR="00C42895" w:rsidRPr="00903BA3">
              <w:rPr>
                <w:rFonts w:cstheme="minorHAnsi"/>
                <w:sz w:val="24"/>
                <w:szCs w:val="24"/>
              </w:rPr>
              <w:t xml:space="preserve"> explained</w:t>
            </w:r>
            <w:r w:rsidRPr="00903BA3">
              <w:rPr>
                <w:rFonts w:cstheme="minorHAnsi"/>
                <w:sz w:val="24"/>
                <w:szCs w:val="24"/>
              </w:rPr>
              <w:t xml:space="preserve"> its uses for holding varied conversations that are relevant to the VCSE sector</w:t>
            </w:r>
            <w:r w:rsidR="00C42895" w:rsidRPr="00903BA3">
              <w:rPr>
                <w:rFonts w:cstheme="minorHAnsi"/>
                <w:sz w:val="24"/>
                <w:szCs w:val="24"/>
              </w:rPr>
              <w:t xml:space="preserve">, including those around new </w:t>
            </w:r>
            <w:r w:rsidRPr="00903BA3">
              <w:rPr>
                <w:rFonts w:cstheme="minorHAnsi"/>
                <w:sz w:val="24"/>
                <w:szCs w:val="24"/>
              </w:rPr>
              <w:t>job</w:t>
            </w:r>
            <w:r w:rsidR="00C42895" w:rsidRPr="00903BA3">
              <w:rPr>
                <w:rFonts w:cstheme="minorHAnsi"/>
                <w:sz w:val="24"/>
                <w:szCs w:val="24"/>
              </w:rPr>
              <w:t xml:space="preserve"> openings</w:t>
            </w:r>
            <w:r w:rsidRPr="00903BA3">
              <w:rPr>
                <w:rFonts w:cstheme="minorHAnsi"/>
                <w:sz w:val="24"/>
                <w:szCs w:val="24"/>
              </w:rPr>
              <w:t>,</w:t>
            </w:r>
            <w:r w:rsidR="00C42895" w:rsidRPr="00903BA3">
              <w:rPr>
                <w:rFonts w:cstheme="minorHAnsi"/>
                <w:sz w:val="24"/>
                <w:szCs w:val="24"/>
              </w:rPr>
              <w:t xml:space="preserve"> or looking for</w:t>
            </w:r>
            <w:r w:rsidRPr="00903BA3">
              <w:rPr>
                <w:rFonts w:cstheme="minorHAnsi"/>
                <w:sz w:val="24"/>
                <w:szCs w:val="24"/>
              </w:rPr>
              <w:t xml:space="preserve"> guidance</w:t>
            </w:r>
            <w:r w:rsidR="00C42895" w:rsidRPr="00903BA3">
              <w:rPr>
                <w:rFonts w:cstheme="minorHAnsi"/>
                <w:sz w:val="24"/>
                <w:szCs w:val="24"/>
              </w:rPr>
              <w:t xml:space="preserve"> on projects</w:t>
            </w:r>
            <w:r w:rsidR="009D5489" w:rsidRPr="00903BA3">
              <w:rPr>
                <w:rFonts w:cstheme="minorHAnsi"/>
                <w:sz w:val="24"/>
                <w:szCs w:val="24"/>
              </w:rPr>
              <w:t xml:space="preserve"> or help with funding</w:t>
            </w:r>
            <w:r w:rsidR="00C42895" w:rsidRPr="00903BA3">
              <w:rPr>
                <w:rFonts w:cstheme="minorHAnsi"/>
                <w:sz w:val="24"/>
                <w:szCs w:val="24"/>
              </w:rPr>
              <w:t>.</w:t>
            </w:r>
            <w:r w:rsidR="00B20899">
              <w:rPr>
                <w:rFonts w:cstheme="minorHAnsi"/>
                <w:sz w:val="24"/>
                <w:szCs w:val="24"/>
              </w:rPr>
              <w:t xml:space="preserve"> </w:t>
            </w:r>
            <w:r w:rsidR="00B20899" w:rsidRPr="00903BA3">
              <w:rPr>
                <w:rFonts w:cstheme="minorHAnsi"/>
                <w:sz w:val="24"/>
                <w:szCs w:val="24"/>
              </w:rPr>
              <w:t>LLR use their Opportunities Hub to channel funding opportunities through their Alliance to make sure they are used to the best of their abilities, rather than in a pre-prescribed way which may not lead to the best outcomes possible due to being misdirected.</w:t>
            </w:r>
          </w:p>
          <w:p w14:paraId="0BD0077B" w14:textId="36A7DE88" w:rsidR="006F5176" w:rsidRPr="00903BA3" w:rsidRDefault="006F5176" w:rsidP="006F5176">
            <w:pPr>
              <w:rPr>
                <w:rFonts w:cstheme="minorHAnsi"/>
                <w:sz w:val="24"/>
                <w:szCs w:val="24"/>
              </w:rPr>
            </w:pPr>
          </w:p>
          <w:p w14:paraId="45913127" w14:textId="77777777" w:rsidR="00904BC5" w:rsidRPr="00903BA3" w:rsidRDefault="00904BC5" w:rsidP="006F5176">
            <w:pPr>
              <w:rPr>
                <w:rFonts w:cstheme="minorHAnsi"/>
                <w:sz w:val="24"/>
                <w:szCs w:val="24"/>
              </w:rPr>
            </w:pPr>
          </w:p>
          <w:p w14:paraId="789DA56C" w14:textId="2D9BCD4C" w:rsidR="00562747" w:rsidRPr="00903BA3" w:rsidRDefault="00904BC5" w:rsidP="00562747">
            <w:pPr>
              <w:rPr>
                <w:rFonts w:cstheme="minorHAnsi"/>
                <w:sz w:val="24"/>
                <w:szCs w:val="24"/>
              </w:rPr>
            </w:pPr>
            <w:r w:rsidRPr="00903BA3">
              <w:rPr>
                <w:rFonts w:cstheme="minorHAnsi"/>
                <w:sz w:val="24"/>
                <w:szCs w:val="24"/>
              </w:rPr>
              <w:t>Jo Ryder highlighted the LLR website for the VCSE Alliance which has a directory of members and opportunities for members</w:t>
            </w:r>
            <w:bookmarkEnd w:id="1"/>
            <w:r w:rsidR="00562747" w:rsidRPr="00903BA3">
              <w:rPr>
                <w:rFonts w:cstheme="minorHAnsi"/>
                <w:sz w:val="24"/>
                <w:szCs w:val="24"/>
              </w:rPr>
              <w:t>.</w:t>
            </w:r>
            <w:r w:rsidR="009D5489" w:rsidRPr="00903BA3">
              <w:rPr>
                <w:rFonts w:cstheme="minorHAnsi"/>
                <w:sz w:val="24"/>
                <w:szCs w:val="24"/>
              </w:rPr>
              <w:t xml:space="preserve"> She also described the next steps their Alliance will take and that they are looking into creating task and finish groups.</w:t>
            </w:r>
          </w:p>
          <w:p w14:paraId="5A9C34B8" w14:textId="77777777" w:rsidR="009D5489" w:rsidRPr="00903BA3" w:rsidRDefault="009D5489" w:rsidP="00562747">
            <w:pPr>
              <w:rPr>
                <w:rFonts w:cstheme="minorHAnsi"/>
                <w:sz w:val="24"/>
                <w:szCs w:val="24"/>
              </w:rPr>
            </w:pPr>
          </w:p>
          <w:p w14:paraId="3B2683E9" w14:textId="1497F92A" w:rsidR="009D5489" w:rsidRPr="00903BA3" w:rsidRDefault="00C11437" w:rsidP="00562747">
            <w:pPr>
              <w:rPr>
                <w:rFonts w:cstheme="minorHAnsi"/>
                <w:sz w:val="24"/>
                <w:szCs w:val="24"/>
              </w:rPr>
            </w:pPr>
            <w:hyperlink r:id="rId16" w:history="1">
              <w:r w:rsidR="009D5489" w:rsidRPr="00903BA3">
                <w:rPr>
                  <w:rStyle w:val="Hyperlink"/>
                  <w:rFonts w:cstheme="minorHAnsi"/>
                  <w:sz w:val="24"/>
                  <w:szCs w:val="24"/>
                </w:rPr>
                <w:t xml:space="preserve">A recording of </w:t>
              </w:r>
              <w:r w:rsidR="006A176B" w:rsidRPr="00903BA3">
                <w:rPr>
                  <w:rStyle w:val="Hyperlink"/>
                  <w:rFonts w:cstheme="minorHAnsi"/>
                  <w:sz w:val="24"/>
                  <w:szCs w:val="24"/>
                </w:rPr>
                <w:t>Leicester, Leicestershire, and Rutland’s VCSE Alliance</w:t>
              </w:r>
              <w:r w:rsidR="009D5489" w:rsidRPr="00903BA3">
                <w:rPr>
                  <w:rStyle w:val="Hyperlink"/>
                  <w:rFonts w:cstheme="minorHAnsi"/>
                  <w:sz w:val="24"/>
                  <w:szCs w:val="24"/>
                </w:rPr>
                <w:t xml:space="preserve"> presentations can be watched here.</w:t>
              </w:r>
            </w:hyperlink>
          </w:p>
          <w:p w14:paraId="454B7771" w14:textId="77777777" w:rsidR="00562747" w:rsidRPr="00903BA3" w:rsidRDefault="00562747" w:rsidP="00562747">
            <w:pPr>
              <w:rPr>
                <w:rFonts w:cstheme="minorHAnsi"/>
                <w:sz w:val="24"/>
                <w:szCs w:val="24"/>
              </w:rPr>
            </w:pPr>
          </w:p>
          <w:p w14:paraId="7D8EFC0D" w14:textId="274215BD" w:rsidR="00562747" w:rsidRPr="00903BA3" w:rsidRDefault="009D5489" w:rsidP="00562747">
            <w:pPr>
              <w:rPr>
                <w:rFonts w:cstheme="minorHAnsi"/>
                <w:sz w:val="24"/>
                <w:szCs w:val="24"/>
              </w:rPr>
            </w:pPr>
            <w:r w:rsidRPr="00903BA3">
              <w:rPr>
                <w:rFonts w:cstheme="minorHAnsi"/>
                <w:sz w:val="24"/>
                <w:szCs w:val="24"/>
              </w:rPr>
              <w:lastRenderedPageBreak/>
              <w:t xml:space="preserve">Steve McCue </w:t>
            </w:r>
            <w:r w:rsidR="00562747" w:rsidRPr="00903BA3">
              <w:rPr>
                <w:rFonts w:cstheme="minorHAnsi"/>
                <w:sz w:val="24"/>
                <w:szCs w:val="24"/>
              </w:rPr>
              <w:t xml:space="preserve">added that </w:t>
            </w:r>
            <w:r w:rsidRPr="00903BA3">
              <w:rPr>
                <w:rFonts w:cstheme="minorHAnsi"/>
                <w:sz w:val="24"/>
                <w:szCs w:val="24"/>
              </w:rPr>
              <w:t>instead of having a member on</w:t>
            </w:r>
            <w:r w:rsidR="00562747" w:rsidRPr="00903BA3">
              <w:rPr>
                <w:rFonts w:cstheme="minorHAnsi"/>
                <w:sz w:val="24"/>
                <w:szCs w:val="24"/>
              </w:rPr>
              <w:t xml:space="preserve"> the board</w:t>
            </w:r>
            <w:r w:rsidRPr="00903BA3">
              <w:rPr>
                <w:rFonts w:cstheme="minorHAnsi"/>
                <w:sz w:val="24"/>
                <w:szCs w:val="24"/>
              </w:rPr>
              <w:t>, they instead bring the board to</w:t>
            </w:r>
            <w:r w:rsidR="00562747" w:rsidRPr="00903BA3">
              <w:rPr>
                <w:rFonts w:cstheme="minorHAnsi"/>
                <w:sz w:val="24"/>
                <w:szCs w:val="24"/>
              </w:rPr>
              <w:t xml:space="preserve"> conferences and </w:t>
            </w:r>
            <w:r w:rsidRPr="00903BA3">
              <w:rPr>
                <w:rFonts w:cstheme="minorHAnsi"/>
                <w:sz w:val="24"/>
                <w:szCs w:val="24"/>
              </w:rPr>
              <w:t>meetings to ensure the group is represented, which is a better fit for their system.</w:t>
            </w:r>
            <w:r w:rsidR="00562747" w:rsidRPr="00903BA3">
              <w:rPr>
                <w:rFonts w:cstheme="minorHAnsi"/>
                <w:sz w:val="24"/>
                <w:szCs w:val="24"/>
              </w:rPr>
              <w:t xml:space="preserve"> </w:t>
            </w:r>
          </w:p>
          <w:p w14:paraId="4DD1FEC3" w14:textId="77777777" w:rsidR="00562747" w:rsidRPr="00903BA3" w:rsidRDefault="00562747" w:rsidP="00562747">
            <w:pPr>
              <w:rPr>
                <w:rFonts w:cstheme="minorHAnsi"/>
                <w:sz w:val="24"/>
                <w:szCs w:val="24"/>
              </w:rPr>
            </w:pPr>
          </w:p>
          <w:p w14:paraId="460053B4" w14:textId="3395F7AA" w:rsidR="00562747" w:rsidRPr="00903BA3" w:rsidRDefault="00BE5402" w:rsidP="00562747">
            <w:pPr>
              <w:rPr>
                <w:rFonts w:cstheme="minorHAnsi"/>
                <w:sz w:val="24"/>
                <w:szCs w:val="24"/>
              </w:rPr>
            </w:pPr>
            <w:r w:rsidRPr="00903BA3">
              <w:rPr>
                <w:rFonts w:cstheme="minorHAnsi"/>
                <w:sz w:val="24"/>
                <w:szCs w:val="24"/>
              </w:rPr>
              <w:t>The c</w:t>
            </w:r>
            <w:r w:rsidR="00562747" w:rsidRPr="00903BA3">
              <w:rPr>
                <w:rFonts w:cstheme="minorHAnsi"/>
                <w:sz w:val="24"/>
                <w:szCs w:val="24"/>
              </w:rPr>
              <w:t xml:space="preserve">onversation </w:t>
            </w:r>
            <w:r w:rsidRPr="00903BA3">
              <w:rPr>
                <w:rFonts w:cstheme="minorHAnsi"/>
                <w:sz w:val="24"/>
                <w:szCs w:val="24"/>
              </w:rPr>
              <w:t xml:space="preserve">was then </w:t>
            </w:r>
            <w:r w:rsidR="00562747" w:rsidRPr="00903BA3">
              <w:rPr>
                <w:rFonts w:cstheme="minorHAnsi"/>
                <w:sz w:val="24"/>
                <w:szCs w:val="24"/>
              </w:rPr>
              <w:t xml:space="preserve">opened up for questions. </w:t>
            </w:r>
          </w:p>
          <w:p w14:paraId="2697B88C" w14:textId="77777777" w:rsidR="00562747" w:rsidRPr="00903BA3" w:rsidRDefault="00562747" w:rsidP="006F5176">
            <w:pPr>
              <w:rPr>
                <w:rFonts w:cstheme="minorHAnsi"/>
                <w:sz w:val="24"/>
                <w:szCs w:val="24"/>
              </w:rPr>
            </w:pPr>
          </w:p>
          <w:p w14:paraId="657F2CA2" w14:textId="77777777" w:rsidR="00BE5402" w:rsidRPr="00903BA3" w:rsidRDefault="00BE5402" w:rsidP="006F5176">
            <w:pPr>
              <w:rPr>
                <w:rFonts w:cstheme="minorHAnsi"/>
                <w:sz w:val="24"/>
                <w:szCs w:val="24"/>
              </w:rPr>
            </w:pPr>
            <w:r w:rsidRPr="00903BA3">
              <w:rPr>
                <w:rFonts w:cstheme="minorHAnsi"/>
                <w:sz w:val="24"/>
                <w:szCs w:val="24"/>
              </w:rPr>
              <w:t>It was discussed that</w:t>
            </w:r>
            <w:r w:rsidR="00562747" w:rsidRPr="00903BA3">
              <w:rPr>
                <w:rFonts w:cstheme="minorHAnsi"/>
                <w:sz w:val="24"/>
                <w:szCs w:val="24"/>
              </w:rPr>
              <w:t xml:space="preserve"> LLR did </w:t>
            </w:r>
            <w:r w:rsidRPr="00903BA3">
              <w:rPr>
                <w:rFonts w:cstheme="minorHAnsi"/>
                <w:sz w:val="24"/>
                <w:szCs w:val="24"/>
              </w:rPr>
              <w:t>hire</w:t>
            </w:r>
            <w:r w:rsidR="00562747" w:rsidRPr="00903BA3">
              <w:rPr>
                <w:rFonts w:cstheme="minorHAnsi"/>
                <w:sz w:val="24"/>
                <w:szCs w:val="24"/>
              </w:rPr>
              <w:t xml:space="preserve"> external paid</w:t>
            </w:r>
            <w:r w:rsidRPr="00903BA3">
              <w:rPr>
                <w:rFonts w:cstheme="minorHAnsi"/>
                <w:sz w:val="24"/>
                <w:szCs w:val="24"/>
              </w:rPr>
              <w:t xml:space="preserve"> staff </w:t>
            </w:r>
            <w:r w:rsidR="00562747" w:rsidRPr="00903BA3">
              <w:rPr>
                <w:rFonts w:cstheme="minorHAnsi"/>
                <w:sz w:val="24"/>
                <w:szCs w:val="24"/>
              </w:rPr>
              <w:t>throughout the first year to promote the Alliance</w:t>
            </w:r>
            <w:r w:rsidRPr="00903BA3">
              <w:rPr>
                <w:rFonts w:cstheme="minorHAnsi"/>
                <w:sz w:val="24"/>
                <w:szCs w:val="24"/>
              </w:rPr>
              <w:t xml:space="preserve"> and get it off the ground</w:t>
            </w:r>
            <w:r w:rsidR="00562747" w:rsidRPr="00903BA3">
              <w:rPr>
                <w:rFonts w:cstheme="minorHAnsi"/>
                <w:sz w:val="24"/>
                <w:szCs w:val="24"/>
              </w:rPr>
              <w:t>. This has now moved in house</w:t>
            </w:r>
            <w:r w:rsidR="00284A64" w:rsidRPr="00903BA3">
              <w:rPr>
                <w:rFonts w:cstheme="minorHAnsi"/>
                <w:sz w:val="24"/>
                <w:szCs w:val="24"/>
              </w:rPr>
              <w:t xml:space="preserve">. </w:t>
            </w:r>
          </w:p>
          <w:p w14:paraId="658263E6" w14:textId="77777777" w:rsidR="00BE5402" w:rsidRPr="00903BA3" w:rsidRDefault="00BE5402" w:rsidP="006F5176">
            <w:pPr>
              <w:rPr>
                <w:rFonts w:cstheme="minorHAnsi"/>
                <w:sz w:val="24"/>
                <w:szCs w:val="24"/>
              </w:rPr>
            </w:pPr>
          </w:p>
          <w:p w14:paraId="2BAC29A4" w14:textId="1BB15608" w:rsidR="00562747" w:rsidRPr="00903BA3" w:rsidRDefault="005E3684" w:rsidP="006F5176">
            <w:pPr>
              <w:rPr>
                <w:rFonts w:cstheme="minorHAnsi"/>
                <w:sz w:val="24"/>
                <w:szCs w:val="24"/>
              </w:rPr>
            </w:pPr>
            <w:r>
              <w:rPr>
                <w:rFonts w:cstheme="minorHAnsi"/>
                <w:sz w:val="24"/>
                <w:szCs w:val="24"/>
              </w:rPr>
              <w:t xml:space="preserve">Steve and Jo highlighted </w:t>
            </w:r>
            <w:r w:rsidR="00071E65">
              <w:rPr>
                <w:rFonts w:cstheme="minorHAnsi"/>
                <w:sz w:val="24"/>
                <w:szCs w:val="24"/>
              </w:rPr>
              <w:t xml:space="preserve">that </w:t>
            </w:r>
            <w:r w:rsidR="00071E65" w:rsidRPr="00903BA3">
              <w:rPr>
                <w:rFonts w:cstheme="minorHAnsi"/>
                <w:sz w:val="24"/>
                <w:szCs w:val="24"/>
              </w:rPr>
              <w:t>the</w:t>
            </w:r>
            <w:r w:rsidR="00284A64" w:rsidRPr="00903BA3">
              <w:rPr>
                <w:rFonts w:cstheme="minorHAnsi"/>
                <w:sz w:val="24"/>
                <w:szCs w:val="24"/>
              </w:rPr>
              <w:t xml:space="preserve"> VCSE sector</w:t>
            </w:r>
            <w:r w:rsidR="00BE5402" w:rsidRPr="00903BA3">
              <w:rPr>
                <w:rFonts w:cstheme="minorHAnsi"/>
                <w:sz w:val="24"/>
                <w:szCs w:val="24"/>
              </w:rPr>
              <w:t xml:space="preserve"> is</w:t>
            </w:r>
            <w:r w:rsidR="00284A64" w:rsidRPr="00903BA3">
              <w:rPr>
                <w:rFonts w:cstheme="minorHAnsi"/>
                <w:sz w:val="24"/>
                <w:szCs w:val="24"/>
              </w:rPr>
              <w:t xml:space="preserve"> </w:t>
            </w:r>
            <w:r>
              <w:rPr>
                <w:rFonts w:cstheme="minorHAnsi"/>
                <w:sz w:val="24"/>
                <w:szCs w:val="24"/>
              </w:rPr>
              <w:t xml:space="preserve">now </w:t>
            </w:r>
            <w:r w:rsidR="00284A64" w:rsidRPr="00903BA3">
              <w:rPr>
                <w:rFonts w:cstheme="minorHAnsi"/>
                <w:sz w:val="24"/>
                <w:szCs w:val="24"/>
              </w:rPr>
              <w:t xml:space="preserve">part of conversations and </w:t>
            </w:r>
            <w:r w:rsidR="00071E65" w:rsidRPr="00903BA3">
              <w:rPr>
                <w:rFonts w:cstheme="minorHAnsi"/>
                <w:sz w:val="24"/>
                <w:szCs w:val="24"/>
              </w:rPr>
              <w:t>planning from</w:t>
            </w:r>
            <w:r w:rsidR="00284A64" w:rsidRPr="00903BA3">
              <w:rPr>
                <w:rFonts w:cstheme="minorHAnsi"/>
                <w:sz w:val="24"/>
                <w:szCs w:val="24"/>
              </w:rPr>
              <w:t xml:space="preserve"> very early on</w:t>
            </w:r>
            <w:r>
              <w:rPr>
                <w:rFonts w:cstheme="minorHAnsi"/>
                <w:sz w:val="24"/>
                <w:szCs w:val="24"/>
              </w:rPr>
              <w:t xml:space="preserve"> in the </w:t>
            </w:r>
            <w:r w:rsidR="00071E65">
              <w:rPr>
                <w:rFonts w:cstheme="minorHAnsi"/>
                <w:sz w:val="24"/>
                <w:szCs w:val="24"/>
              </w:rPr>
              <w:t xml:space="preserve">commissioning </w:t>
            </w:r>
            <w:r>
              <w:rPr>
                <w:rFonts w:cstheme="minorHAnsi"/>
                <w:sz w:val="24"/>
                <w:szCs w:val="24"/>
              </w:rPr>
              <w:t>process</w:t>
            </w:r>
            <w:r w:rsidR="00BE5402" w:rsidRPr="00903BA3">
              <w:rPr>
                <w:rFonts w:cstheme="minorHAnsi"/>
                <w:sz w:val="24"/>
                <w:szCs w:val="24"/>
              </w:rPr>
              <w:t>, whereas before it would be more as an afterthought</w:t>
            </w:r>
            <w:r w:rsidR="00284A64" w:rsidRPr="00903BA3">
              <w:rPr>
                <w:rFonts w:cstheme="minorHAnsi"/>
                <w:sz w:val="24"/>
                <w:szCs w:val="24"/>
              </w:rPr>
              <w:t>.</w:t>
            </w:r>
            <w:r w:rsidR="00BE5402" w:rsidRPr="00903BA3">
              <w:rPr>
                <w:rFonts w:cstheme="minorHAnsi"/>
                <w:sz w:val="24"/>
                <w:szCs w:val="24"/>
              </w:rPr>
              <w:t xml:space="preserve"> The voluntary sector is heavily involved when larger works take place, such as formal consultations.</w:t>
            </w:r>
          </w:p>
          <w:p w14:paraId="7A855106" w14:textId="766F296A" w:rsidR="00284A64" w:rsidRPr="00903BA3" w:rsidRDefault="00284A64" w:rsidP="006F5176">
            <w:pPr>
              <w:rPr>
                <w:rFonts w:cstheme="minorHAnsi"/>
                <w:sz w:val="24"/>
                <w:szCs w:val="24"/>
              </w:rPr>
            </w:pPr>
          </w:p>
          <w:p w14:paraId="634B6809" w14:textId="001F3341" w:rsidR="00284A64" w:rsidRPr="00903BA3" w:rsidRDefault="00BE5402" w:rsidP="006F5176">
            <w:pPr>
              <w:rPr>
                <w:rFonts w:cstheme="minorHAnsi"/>
                <w:sz w:val="24"/>
                <w:szCs w:val="24"/>
              </w:rPr>
            </w:pPr>
            <w:r w:rsidRPr="00903BA3">
              <w:rPr>
                <w:rFonts w:cstheme="minorHAnsi"/>
                <w:sz w:val="24"/>
                <w:szCs w:val="24"/>
              </w:rPr>
              <w:t>There was discussion</w:t>
            </w:r>
            <w:r w:rsidR="00284A64" w:rsidRPr="00903BA3">
              <w:rPr>
                <w:rFonts w:cstheme="minorHAnsi"/>
                <w:sz w:val="24"/>
                <w:szCs w:val="24"/>
              </w:rPr>
              <w:t xml:space="preserve"> about whether N</w:t>
            </w:r>
            <w:r w:rsidRPr="00903BA3">
              <w:rPr>
                <w:rFonts w:cstheme="minorHAnsi"/>
                <w:sz w:val="24"/>
                <w:szCs w:val="24"/>
              </w:rPr>
              <w:t xml:space="preserve">ottingham </w:t>
            </w:r>
            <w:r w:rsidR="00284A64" w:rsidRPr="00903BA3">
              <w:rPr>
                <w:rFonts w:cstheme="minorHAnsi"/>
                <w:sz w:val="24"/>
                <w:szCs w:val="24"/>
              </w:rPr>
              <w:t>&amp;</w:t>
            </w:r>
            <w:r w:rsidRPr="00903BA3">
              <w:rPr>
                <w:rFonts w:cstheme="minorHAnsi"/>
                <w:sz w:val="24"/>
                <w:szCs w:val="24"/>
              </w:rPr>
              <w:t xml:space="preserve"> </w:t>
            </w:r>
            <w:r w:rsidR="00284A64" w:rsidRPr="00903BA3">
              <w:rPr>
                <w:rFonts w:cstheme="minorHAnsi"/>
                <w:sz w:val="24"/>
                <w:szCs w:val="24"/>
              </w:rPr>
              <w:t>N</w:t>
            </w:r>
            <w:r w:rsidRPr="00903BA3">
              <w:rPr>
                <w:rFonts w:cstheme="minorHAnsi"/>
                <w:sz w:val="24"/>
                <w:szCs w:val="24"/>
              </w:rPr>
              <w:t>ottinghamshire ICB</w:t>
            </w:r>
            <w:r w:rsidR="00284A64" w:rsidRPr="00903BA3">
              <w:rPr>
                <w:rFonts w:cstheme="minorHAnsi"/>
                <w:sz w:val="24"/>
                <w:szCs w:val="24"/>
              </w:rPr>
              <w:t xml:space="preserve"> will be hosting an </w:t>
            </w:r>
            <w:r w:rsidR="005E3684">
              <w:rPr>
                <w:rFonts w:cstheme="minorHAnsi"/>
                <w:sz w:val="24"/>
                <w:szCs w:val="24"/>
              </w:rPr>
              <w:t>O</w:t>
            </w:r>
            <w:r w:rsidR="00284A64" w:rsidRPr="00903BA3">
              <w:rPr>
                <w:rFonts w:cstheme="minorHAnsi"/>
                <w:sz w:val="24"/>
                <w:szCs w:val="24"/>
              </w:rPr>
              <w:t xml:space="preserve">pportunity Hub – </w:t>
            </w:r>
            <w:r w:rsidRPr="00903BA3">
              <w:rPr>
                <w:rFonts w:cstheme="minorHAnsi"/>
                <w:sz w:val="24"/>
                <w:szCs w:val="24"/>
              </w:rPr>
              <w:t>it was decided this</w:t>
            </w:r>
            <w:r w:rsidR="00284A64" w:rsidRPr="00903BA3">
              <w:rPr>
                <w:rFonts w:cstheme="minorHAnsi"/>
                <w:sz w:val="24"/>
                <w:szCs w:val="24"/>
              </w:rPr>
              <w:t xml:space="preserve"> is something that is possible to look into</w:t>
            </w:r>
            <w:r w:rsidR="005E3684">
              <w:rPr>
                <w:rFonts w:cstheme="minorHAnsi"/>
                <w:sz w:val="24"/>
                <w:szCs w:val="24"/>
              </w:rPr>
              <w:t xml:space="preserve"> and for members to express how they would like the VCSE Alliance to evolve</w:t>
            </w:r>
            <w:r w:rsidR="00284A64" w:rsidRPr="00903BA3">
              <w:rPr>
                <w:rFonts w:cstheme="minorHAnsi"/>
                <w:sz w:val="24"/>
                <w:szCs w:val="24"/>
              </w:rPr>
              <w:t>.</w:t>
            </w:r>
          </w:p>
          <w:p w14:paraId="24F18B8A" w14:textId="77777777" w:rsidR="00284A64" w:rsidRPr="00903BA3" w:rsidRDefault="00284A64" w:rsidP="006F5176">
            <w:pPr>
              <w:rPr>
                <w:rFonts w:cstheme="minorHAnsi"/>
                <w:sz w:val="24"/>
                <w:szCs w:val="24"/>
              </w:rPr>
            </w:pPr>
          </w:p>
          <w:p w14:paraId="7A4AB4A7" w14:textId="244B57AF" w:rsidR="00284A64" w:rsidRPr="00903BA3" w:rsidRDefault="00BE5402" w:rsidP="006F5176">
            <w:pPr>
              <w:rPr>
                <w:rFonts w:cstheme="minorHAnsi"/>
                <w:sz w:val="24"/>
                <w:szCs w:val="24"/>
              </w:rPr>
            </w:pPr>
            <w:r w:rsidRPr="00903BA3">
              <w:rPr>
                <w:rFonts w:cstheme="minorHAnsi"/>
                <w:sz w:val="24"/>
                <w:szCs w:val="24"/>
              </w:rPr>
              <w:t>Further discussion followed about the moderation of forums on the groups. This work is done by members of the ICB, but permissions can be given to any member to do so.</w:t>
            </w:r>
          </w:p>
          <w:p w14:paraId="492EA086" w14:textId="77777777" w:rsidR="006A176B" w:rsidRPr="00903BA3" w:rsidRDefault="006A176B" w:rsidP="006F5176">
            <w:pPr>
              <w:rPr>
                <w:rFonts w:cstheme="minorHAnsi"/>
                <w:sz w:val="24"/>
                <w:szCs w:val="24"/>
              </w:rPr>
            </w:pPr>
          </w:p>
          <w:p w14:paraId="1D1AFF7D" w14:textId="5EC9484A" w:rsidR="006A176B" w:rsidRPr="00903BA3" w:rsidRDefault="006A176B" w:rsidP="006F5176">
            <w:pPr>
              <w:rPr>
                <w:rFonts w:cstheme="minorHAnsi"/>
                <w:sz w:val="24"/>
                <w:szCs w:val="24"/>
              </w:rPr>
            </w:pPr>
            <w:r w:rsidRPr="00903BA3">
              <w:rPr>
                <w:rFonts w:cstheme="minorHAnsi"/>
                <w:sz w:val="24"/>
                <w:szCs w:val="24"/>
              </w:rPr>
              <w:t>Daniel King thanked both of the guests for coming to the meeting.</w:t>
            </w:r>
          </w:p>
          <w:p w14:paraId="3E7520AF" w14:textId="38392633" w:rsidR="00562747" w:rsidRPr="00903BA3" w:rsidRDefault="00562747" w:rsidP="006F5176">
            <w:pPr>
              <w:rPr>
                <w:rFonts w:cstheme="minorHAnsi"/>
                <w:sz w:val="24"/>
                <w:szCs w:val="24"/>
              </w:rPr>
            </w:pPr>
          </w:p>
        </w:tc>
      </w:tr>
      <w:tr w:rsidR="006F5176" w:rsidRPr="00903BA3" w14:paraId="143DE30F" w14:textId="1992E34B" w:rsidTr="006F5176">
        <w:tc>
          <w:tcPr>
            <w:tcW w:w="1555" w:type="dxa"/>
            <w:shd w:val="clear" w:color="auto" w:fill="D5DCE4" w:themeFill="text2" w:themeFillTint="33"/>
          </w:tcPr>
          <w:p w14:paraId="5158E9D9" w14:textId="2908AE67" w:rsidR="006F5176" w:rsidRPr="00903BA3" w:rsidRDefault="006F5176" w:rsidP="006F5176">
            <w:pPr>
              <w:rPr>
                <w:rFonts w:cstheme="minorHAnsi"/>
                <w:sz w:val="24"/>
                <w:szCs w:val="24"/>
              </w:rPr>
            </w:pPr>
            <w:r w:rsidRPr="00903BA3">
              <w:rPr>
                <w:rFonts w:cstheme="minorHAnsi"/>
                <w:sz w:val="24"/>
                <w:szCs w:val="24"/>
              </w:rPr>
              <w:lastRenderedPageBreak/>
              <w:t>4.</w:t>
            </w:r>
          </w:p>
        </w:tc>
        <w:tc>
          <w:tcPr>
            <w:tcW w:w="7808" w:type="dxa"/>
            <w:gridSpan w:val="2"/>
            <w:shd w:val="clear" w:color="auto" w:fill="D5DCE4" w:themeFill="text2" w:themeFillTint="33"/>
          </w:tcPr>
          <w:p w14:paraId="5B101D38" w14:textId="778698E7" w:rsidR="006F5176" w:rsidRPr="00903BA3" w:rsidRDefault="001030C1" w:rsidP="006F5176">
            <w:pPr>
              <w:rPr>
                <w:rFonts w:cstheme="minorHAnsi"/>
                <w:sz w:val="24"/>
                <w:szCs w:val="24"/>
              </w:rPr>
            </w:pPr>
            <w:r w:rsidRPr="00903BA3">
              <w:rPr>
                <w:rFonts w:cstheme="minorHAnsi"/>
                <w:sz w:val="24"/>
                <w:szCs w:val="24"/>
              </w:rPr>
              <w:t xml:space="preserve">Research Engagement Network </w:t>
            </w:r>
            <w:r w:rsidR="00284A64" w:rsidRPr="00903BA3">
              <w:rPr>
                <w:rFonts w:cstheme="minorHAnsi"/>
                <w:sz w:val="24"/>
                <w:szCs w:val="24"/>
              </w:rPr>
              <w:t xml:space="preserve">(REN) </w:t>
            </w:r>
            <w:r w:rsidRPr="00903BA3">
              <w:rPr>
                <w:rFonts w:cstheme="minorHAnsi"/>
                <w:sz w:val="24"/>
                <w:szCs w:val="24"/>
              </w:rPr>
              <w:t>programme update</w:t>
            </w:r>
          </w:p>
        </w:tc>
      </w:tr>
      <w:tr w:rsidR="006F5176" w:rsidRPr="00903BA3" w14:paraId="2F55FBA6" w14:textId="66F24D03" w:rsidTr="006F5176">
        <w:tc>
          <w:tcPr>
            <w:tcW w:w="1555" w:type="dxa"/>
            <w:shd w:val="clear" w:color="auto" w:fill="auto"/>
          </w:tcPr>
          <w:p w14:paraId="33592BB8" w14:textId="77777777" w:rsidR="006F5176" w:rsidRPr="00903BA3" w:rsidRDefault="006F5176" w:rsidP="006F5176">
            <w:pPr>
              <w:rPr>
                <w:rFonts w:cstheme="minorHAnsi"/>
                <w:sz w:val="24"/>
                <w:szCs w:val="24"/>
              </w:rPr>
            </w:pPr>
          </w:p>
        </w:tc>
        <w:tc>
          <w:tcPr>
            <w:tcW w:w="7808" w:type="dxa"/>
            <w:gridSpan w:val="2"/>
            <w:shd w:val="clear" w:color="auto" w:fill="auto"/>
          </w:tcPr>
          <w:p w14:paraId="2F7FBE7E" w14:textId="77777777" w:rsidR="006F5176" w:rsidRPr="00903BA3" w:rsidRDefault="006F5176" w:rsidP="006F5176">
            <w:pPr>
              <w:rPr>
                <w:rFonts w:cstheme="minorHAnsi"/>
                <w:sz w:val="24"/>
                <w:szCs w:val="24"/>
              </w:rPr>
            </w:pPr>
          </w:p>
          <w:p w14:paraId="722C918C" w14:textId="5334A218" w:rsidR="00D7559D" w:rsidRPr="00903BA3" w:rsidRDefault="00225C28" w:rsidP="00225C28">
            <w:pPr>
              <w:rPr>
                <w:rFonts w:cstheme="minorHAnsi"/>
                <w:sz w:val="24"/>
                <w:szCs w:val="24"/>
              </w:rPr>
            </w:pPr>
            <w:r w:rsidRPr="00903BA3">
              <w:rPr>
                <w:rFonts w:cstheme="minorHAnsi"/>
                <w:sz w:val="24"/>
                <w:szCs w:val="24"/>
              </w:rPr>
              <w:t>Lesley Watkins</w:t>
            </w:r>
            <w:r w:rsidR="00284A64" w:rsidRPr="00903BA3">
              <w:rPr>
                <w:rFonts w:cstheme="minorHAnsi"/>
                <w:sz w:val="24"/>
                <w:szCs w:val="24"/>
              </w:rPr>
              <w:t xml:space="preserve">, Project Lead at Mansfield CVS, began by </w:t>
            </w:r>
            <w:r w:rsidR="006A176B" w:rsidRPr="00903BA3">
              <w:rPr>
                <w:rFonts w:cstheme="minorHAnsi"/>
                <w:sz w:val="24"/>
                <w:szCs w:val="24"/>
              </w:rPr>
              <w:t>explaining the</w:t>
            </w:r>
            <w:r w:rsidR="00284A64" w:rsidRPr="00903BA3">
              <w:rPr>
                <w:rFonts w:cstheme="minorHAnsi"/>
                <w:sz w:val="24"/>
                <w:szCs w:val="24"/>
              </w:rPr>
              <w:t xml:space="preserve"> REN</w:t>
            </w:r>
            <w:r w:rsidR="006A176B" w:rsidRPr="00903BA3">
              <w:rPr>
                <w:rFonts w:cstheme="minorHAnsi"/>
                <w:sz w:val="24"/>
                <w:szCs w:val="24"/>
              </w:rPr>
              <w:t xml:space="preserve"> programme is aimed at reducing duplication of engagement work and centralising all the knowledge and insights gained</w:t>
            </w:r>
            <w:r w:rsidR="00284A64" w:rsidRPr="00903BA3">
              <w:rPr>
                <w:rFonts w:cstheme="minorHAnsi"/>
                <w:sz w:val="24"/>
                <w:szCs w:val="24"/>
              </w:rPr>
              <w:t xml:space="preserve">. </w:t>
            </w:r>
            <w:r w:rsidR="006A176B" w:rsidRPr="00903BA3">
              <w:rPr>
                <w:rFonts w:cstheme="minorHAnsi"/>
                <w:sz w:val="24"/>
                <w:szCs w:val="24"/>
              </w:rPr>
              <w:t xml:space="preserve">By doing this, a stronger, more </w:t>
            </w:r>
            <w:r w:rsidR="009D1D44" w:rsidRPr="00903BA3">
              <w:rPr>
                <w:rFonts w:cstheme="minorHAnsi"/>
                <w:sz w:val="24"/>
                <w:szCs w:val="24"/>
              </w:rPr>
              <w:t>comprehensive,</w:t>
            </w:r>
            <w:r w:rsidR="006A176B" w:rsidRPr="00903BA3">
              <w:rPr>
                <w:rFonts w:cstheme="minorHAnsi"/>
                <w:sz w:val="24"/>
                <w:szCs w:val="24"/>
              </w:rPr>
              <w:t xml:space="preserve"> and diverse population will be involved in research going forward. </w:t>
            </w:r>
          </w:p>
          <w:p w14:paraId="3ACB958C" w14:textId="77777777" w:rsidR="00D7559D" w:rsidRPr="00903BA3" w:rsidRDefault="00D7559D" w:rsidP="00225C28">
            <w:pPr>
              <w:rPr>
                <w:rFonts w:cstheme="minorHAnsi"/>
                <w:sz w:val="24"/>
                <w:szCs w:val="24"/>
              </w:rPr>
            </w:pPr>
          </w:p>
          <w:p w14:paraId="6CD46BAC" w14:textId="6EC5B30F" w:rsidR="00D7559D" w:rsidRPr="00903BA3" w:rsidRDefault="006A176B" w:rsidP="00225C28">
            <w:pPr>
              <w:rPr>
                <w:rFonts w:cstheme="minorHAnsi"/>
                <w:sz w:val="24"/>
                <w:szCs w:val="24"/>
              </w:rPr>
            </w:pPr>
            <w:r w:rsidRPr="00903BA3">
              <w:rPr>
                <w:rFonts w:cstheme="minorHAnsi"/>
                <w:sz w:val="24"/>
                <w:szCs w:val="24"/>
              </w:rPr>
              <w:t>The programme is a</w:t>
            </w:r>
            <w:r w:rsidR="00D7559D" w:rsidRPr="00903BA3">
              <w:rPr>
                <w:rFonts w:cstheme="minorHAnsi"/>
                <w:sz w:val="24"/>
                <w:szCs w:val="24"/>
              </w:rPr>
              <w:t xml:space="preserve">bout to finish </w:t>
            </w:r>
            <w:r w:rsidRPr="00903BA3">
              <w:rPr>
                <w:rFonts w:cstheme="minorHAnsi"/>
                <w:sz w:val="24"/>
                <w:szCs w:val="24"/>
              </w:rPr>
              <w:t xml:space="preserve">its </w:t>
            </w:r>
            <w:r w:rsidR="00D7559D" w:rsidRPr="00903BA3">
              <w:rPr>
                <w:rFonts w:cstheme="minorHAnsi"/>
                <w:sz w:val="24"/>
                <w:szCs w:val="24"/>
              </w:rPr>
              <w:t>first stage</w:t>
            </w:r>
            <w:r w:rsidRPr="00903BA3">
              <w:rPr>
                <w:rFonts w:cstheme="minorHAnsi"/>
                <w:sz w:val="24"/>
                <w:szCs w:val="24"/>
              </w:rPr>
              <w:t>,</w:t>
            </w:r>
            <w:r w:rsidR="00D7559D" w:rsidRPr="00903BA3">
              <w:rPr>
                <w:rFonts w:cstheme="minorHAnsi"/>
                <w:sz w:val="24"/>
                <w:szCs w:val="24"/>
              </w:rPr>
              <w:t xml:space="preserve"> which </w:t>
            </w:r>
            <w:r w:rsidRPr="00903BA3">
              <w:rPr>
                <w:rFonts w:cstheme="minorHAnsi"/>
                <w:sz w:val="24"/>
                <w:szCs w:val="24"/>
              </w:rPr>
              <w:t xml:space="preserve">involves interviewing and </w:t>
            </w:r>
            <w:r w:rsidR="00D7559D" w:rsidRPr="00903BA3">
              <w:rPr>
                <w:rFonts w:cstheme="minorHAnsi"/>
                <w:sz w:val="24"/>
                <w:szCs w:val="24"/>
              </w:rPr>
              <w:t xml:space="preserve">mapping </w:t>
            </w:r>
            <w:r w:rsidRPr="00903BA3">
              <w:rPr>
                <w:rFonts w:cstheme="minorHAnsi"/>
                <w:sz w:val="24"/>
                <w:szCs w:val="24"/>
              </w:rPr>
              <w:t xml:space="preserve">the </w:t>
            </w:r>
            <w:r w:rsidR="00D7559D" w:rsidRPr="00903BA3">
              <w:rPr>
                <w:rFonts w:cstheme="minorHAnsi"/>
                <w:sz w:val="24"/>
                <w:szCs w:val="24"/>
              </w:rPr>
              <w:t xml:space="preserve">interviews of those who have </w:t>
            </w:r>
            <w:r w:rsidRPr="00903BA3">
              <w:rPr>
                <w:rFonts w:cstheme="minorHAnsi"/>
                <w:sz w:val="24"/>
                <w:szCs w:val="24"/>
              </w:rPr>
              <w:t xml:space="preserve">previously </w:t>
            </w:r>
            <w:r w:rsidR="00D7559D" w:rsidRPr="00903BA3">
              <w:rPr>
                <w:rFonts w:cstheme="minorHAnsi"/>
                <w:sz w:val="24"/>
                <w:szCs w:val="24"/>
              </w:rPr>
              <w:t xml:space="preserve">been engaged in research. After this they will be developing a network of research champions and connectors. </w:t>
            </w:r>
            <w:r w:rsidR="00C97E0F">
              <w:rPr>
                <w:rFonts w:cstheme="minorHAnsi"/>
                <w:sz w:val="24"/>
                <w:szCs w:val="24"/>
              </w:rPr>
              <w:t>The</w:t>
            </w:r>
            <w:r w:rsidR="00D7559D" w:rsidRPr="00903BA3">
              <w:rPr>
                <w:rFonts w:cstheme="minorHAnsi"/>
                <w:sz w:val="24"/>
                <w:szCs w:val="24"/>
              </w:rPr>
              <w:t xml:space="preserve"> knowledge </w:t>
            </w:r>
            <w:r w:rsidR="00C97E0F">
              <w:rPr>
                <w:rFonts w:cstheme="minorHAnsi"/>
                <w:sz w:val="24"/>
                <w:szCs w:val="24"/>
              </w:rPr>
              <w:t xml:space="preserve">will be brought </w:t>
            </w:r>
            <w:r w:rsidR="00D7559D" w:rsidRPr="00903BA3">
              <w:rPr>
                <w:rFonts w:cstheme="minorHAnsi"/>
                <w:sz w:val="24"/>
                <w:szCs w:val="24"/>
              </w:rPr>
              <w:t>together in a</w:t>
            </w:r>
            <w:r w:rsidRPr="00903BA3">
              <w:rPr>
                <w:rFonts w:cstheme="minorHAnsi"/>
                <w:sz w:val="24"/>
                <w:szCs w:val="24"/>
              </w:rPr>
              <w:t xml:space="preserve"> searchable hub or library that can be accessed to exchange insights</w:t>
            </w:r>
            <w:r w:rsidR="00D7559D" w:rsidRPr="00903BA3">
              <w:rPr>
                <w:rFonts w:cstheme="minorHAnsi"/>
                <w:sz w:val="24"/>
                <w:szCs w:val="24"/>
              </w:rPr>
              <w:t xml:space="preserve">. </w:t>
            </w:r>
          </w:p>
          <w:p w14:paraId="26CB9CE3" w14:textId="77777777" w:rsidR="00225C28" w:rsidRPr="00903BA3" w:rsidRDefault="00225C28" w:rsidP="00225C28">
            <w:pPr>
              <w:rPr>
                <w:rFonts w:cstheme="minorHAnsi"/>
                <w:sz w:val="24"/>
                <w:szCs w:val="24"/>
              </w:rPr>
            </w:pPr>
          </w:p>
          <w:p w14:paraId="32A3F186" w14:textId="07A7F596" w:rsidR="006F5176" w:rsidRPr="00903BA3" w:rsidRDefault="00225C28" w:rsidP="00225C28">
            <w:pPr>
              <w:rPr>
                <w:rFonts w:cstheme="minorHAnsi"/>
                <w:sz w:val="24"/>
                <w:szCs w:val="24"/>
              </w:rPr>
            </w:pPr>
            <w:r w:rsidRPr="00903BA3">
              <w:rPr>
                <w:rFonts w:cstheme="minorHAnsi"/>
                <w:sz w:val="24"/>
                <w:szCs w:val="24"/>
              </w:rPr>
              <w:t>Jules Sebelin</w:t>
            </w:r>
            <w:r w:rsidR="00D7559D" w:rsidRPr="00903BA3">
              <w:rPr>
                <w:rFonts w:cstheme="minorHAnsi"/>
                <w:sz w:val="24"/>
                <w:szCs w:val="24"/>
              </w:rPr>
              <w:t xml:space="preserve"> added that the interviews have been</w:t>
            </w:r>
            <w:r w:rsidR="006A176B" w:rsidRPr="00903BA3">
              <w:rPr>
                <w:rFonts w:cstheme="minorHAnsi"/>
                <w:sz w:val="24"/>
                <w:szCs w:val="24"/>
              </w:rPr>
              <w:t xml:space="preserve"> carefully designed and</w:t>
            </w:r>
            <w:r w:rsidR="00D7559D" w:rsidRPr="00903BA3">
              <w:rPr>
                <w:rFonts w:cstheme="minorHAnsi"/>
                <w:sz w:val="24"/>
                <w:szCs w:val="24"/>
              </w:rPr>
              <w:t xml:space="preserve"> conducted in a way that </w:t>
            </w:r>
            <w:r w:rsidR="009D1D44" w:rsidRPr="00903BA3">
              <w:rPr>
                <w:rFonts w:cstheme="minorHAnsi"/>
                <w:sz w:val="24"/>
                <w:szCs w:val="24"/>
              </w:rPr>
              <w:t>does not</w:t>
            </w:r>
            <w:r w:rsidR="00D7559D" w:rsidRPr="00903BA3">
              <w:rPr>
                <w:rFonts w:cstheme="minorHAnsi"/>
                <w:sz w:val="24"/>
                <w:szCs w:val="24"/>
              </w:rPr>
              <w:t xml:space="preserve"> fatigue communities. There has been a focus on talking to the right people and not just repeating conversations. </w:t>
            </w:r>
          </w:p>
          <w:p w14:paraId="100410A0" w14:textId="77777777" w:rsidR="00D7559D" w:rsidRPr="00903BA3" w:rsidRDefault="00D7559D" w:rsidP="00225C28">
            <w:pPr>
              <w:rPr>
                <w:rFonts w:cstheme="minorHAnsi"/>
                <w:sz w:val="24"/>
                <w:szCs w:val="24"/>
              </w:rPr>
            </w:pPr>
          </w:p>
          <w:p w14:paraId="6E027926" w14:textId="68CE15A8" w:rsidR="00D7559D" w:rsidRPr="00903BA3" w:rsidRDefault="006A176B" w:rsidP="00225C28">
            <w:pPr>
              <w:rPr>
                <w:rFonts w:cstheme="minorHAnsi"/>
                <w:sz w:val="24"/>
                <w:szCs w:val="24"/>
              </w:rPr>
            </w:pPr>
            <w:r w:rsidRPr="00903BA3">
              <w:rPr>
                <w:rFonts w:cstheme="minorHAnsi"/>
                <w:sz w:val="24"/>
                <w:szCs w:val="24"/>
              </w:rPr>
              <w:t>It was added that a byproduct of the work done so far is further connections outside the project have been created. In turn, this has improved external projects across the system.</w:t>
            </w:r>
          </w:p>
          <w:p w14:paraId="7EEEEF0F" w14:textId="294934CD" w:rsidR="006F5176" w:rsidRPr="00903BA3" w:rsidRDefault="006F5176" w:rsidP="006F5176">
            <w:pPr>
              <w:rPr>
                <w:rFonts w:cstheme="minorHAnsi"/>
                <w:sz w:val="24"/>
                <w:szCs w:val="24"/>
              </w:rPr>
            </w:pPr>
          </w:p>
        </w:tc>
      </w:tr>
      <w:tr w:rsidR="006F5176" w:rsidRPr="00903BA3" w14:paraId="27A08135" w14:textId="12A3CA4A" w:rsidTr="006F5176">
        <w:tc>
          <w:tcPr>
            <w:tcW w:w="1555" w:type="dxa"/>
            <w:shd w:val="clear" w:color="auto" w:fill="D5DCE4" w:themeFill="text2" w:themeFillTint="33"/>
          </w:tcPr>
          <w:p w14:paraId="408EE29D" w14:textId="566B25E2" w:rsidR="006F5176" w:rsidRPr="00903BA3" w:rsidRDefault="006F5176" w:rsidP="006F5176">
            <w:pPr>
              <w:rPr>
                <w:rFonts w:cstheme="minorHAnsi"/>
                <w:sz w:val="24"/>
                <w:szCs w:val="24"/>
              </w:rPr>
            </w:pPr>
            <w:r w:rsidRPr="00903BA3">
              <w:rPr>
                <w:rFonts w:cstheme="minorHAnsi"/>
                <w:sz w:val="24"/>
                <w:szCs w:val="24"/>
              </w:rPr>
              <w:lastRenderedPageBreak/>
              <w:t>5.</w:t>
            </w:r>
          </w:p>
        </w:tc>
        <w:tc>
          <w:tcPr>
            <w:tcW w:w="7808" w:type="dxa"/>
            <w:gridSpan w:val="2"/>
            <w:shd w:val="clear" w:color="auto" w:fill="D5DCE4" w:themeFill="text2" w:themeFillTint="33"/>
          </w:tcPr>
          <w:p w14:paraId="449873D5" w14:textId="37829EAB" w:rsidR="006F5176" w:rsidRPr="00903BA3" w:rsidRDefault="001030C1" w:rsidP="006F5176">
            <w:pPr>
              <w:rPr>
                <w:rFonts w:cstheme="minorHAnsi"/>
                <w:sz w:val="24"/>
                <w:szCs w:val="24"/>
              </w:rPr>
            </w:pPr>
            <w:r w:rsidRPr="00903BA3">
              <w:rPr>
                <w:rFonts w:cstheme="minorHAnsi"/>
                <w:sz w:val="24"/>
                <w:szCs w:val="24"/>
              </w:rPr>
              <w:t>Patient engagement on Virtual Wards</w:t>
            </w:r>
          </w:p>
        </w:tc>
      </w:tr>
      <w:tr w:rsidR="006F5176" w:rsidRPr="00903BA3" w14:paraId="40F55344" w14:textId="77777777" w:rsidTr="006F5176">
        <w:tc>
          <w:tcPr>
            <w:tcW w:w="1555" w:type="dxa"/>
          </w:tcPr>
          <w:p w14:paraId="1CED906A" w14:textId="77777777" w:rsidR="006F5176" w:rsidRPr="00903BA3" w:rsidRDefault="006F5176" w:rsidP="006F5176">
            <w:pPr>
              <w:rPr>
                <w:rFonts w:cstheme="minorHAnsi"/>
                <w:sz w:val="24"/>
                <w:szCs w:val="24"/>
              </w:rPr>
            </w:pPr>
          </w:p>
        </w:tc>
        <w:tc>
          <w:tcPr>
            <w:tcW w:w="7808" w:type="dxa"/>
            <w:gridSpan w:val="2"/>
          </w:tcPr>
          <w:p w14:paraId="7519B52D" w14:textId="77777777" w:rsidR="006F5176" w:rsidRPr="00903BA3" w:rsidRDefault="006F5176" w:rsidP="006F5176">
            <w:pPr>
              <w:rPr>
                <w:rFonts w:cstheme="minorHAnsi"/>
                <w:sz w:val="24"/>
                <w:szCs w:val="24"/>
              </w:rPr>
            </w:pPr>
          </w:p>
          <w:p w14:paraId="2A719F17" w14:textId="0E3779C6" w:rsidR="006F5176" w:rsidRPr="00903BA3" w:rsidRDefault="00225C28" w:rsidP="006F5176">
            <w:pPr>
              <w:rPr>
                <w:rFonts w:cstheme="minorHAnsi"/>
                <w:bCs/>
                <w:sz w:val="24"/>
                <w:szCs w:val="24"/>
              </w:rPr>
            </w:pPr>
            <w:r w:rsidRPr="00903BA3">
              <w:rPr>
                <w:rFonts w:cstheme="minorHAnsi"/>
                <w:bCs/>
                <w:sz w:val="24"/>
                <w:szCs w:val="24"/>
              </w:rPr>
              <w:t>Andy Robinson</w:t>
            </w:r>
            <w:r w:rsidR="00D7559D" w:rsidRPr="00903BA3">
              <w:rPr>
                <w:rFonts w:cstheme="minorHAnsi"/>
                <w:bCs/>
                <w:sz w:val="24"/>
                <w:szCs w:val="24"/>
              </w:rPr>
              <w:t xml:space="preserve">, Transformation Delivery Partner, Nottingham CityCare, </w:t>
            </w:r>
            <w:r w:rsidR="00C97E0F">
              <w:rPr>
                <w:rFonts w:cstheme="minorHAnsi"/>
                <w:bCs/>
                <w:sz w:val="24"/>
                <w:szCs w:val="24"/>
              </w:rPr>
              <w:t>g</w:t>
            </w:r>
            <w:r w:rsidR="00D7559D" w:rsidRPr="00903BA3">
              <w:rPr>
                <w:rFonts w:cstheme="minorHAnsi"/>
                <w:bCs/>
                <w:sz w:val="24"/>
                <w:szCs w:val="24"/>
              </w:rPr>
              <w:t xml:space="preserve">ave a presentation on the Nottingham and Nottinghamshire Virtual wards. </w:t>
            </w:r>
          </w:p>
          <w:p w14:paraId="251FBC03" w14:textId="77777777" w:rsidR="00D7559D" w:rsidRPr="00903BA3" w:rsidRDefault="00D7559D" w:rsidP="006F5176">
            <w:pPr>
              <w:rPr>
                <w:rFonts w:cstheme="minorHAnsi"/>
                <w:bCs/>
                <w:sz w:val="24"/>
                <w:szCs w:val="24"/>
              </w:rPr>
            </w:pPr>
          </w:p>
          <w:p w14:paraId="65B64716" w14:textId="6BEECC1E" w:rsidR="00225C28" w:rsidRPr="00903BA3" w:rsidRDefault="003902FA" w:rsidP="006F5176">
            <w:pPr>
              <w:rPr>
                <w:rFonts w:cstheme="minorHAnsi"/>
                <w:bCs/>
                <w:sz w:val="24"/>
                <w:szCs w:val="24"/>
              </w:rPr>
            </w:pPr>
            <w:r w:rsidRPr="00903BA3">
              <w:rPr>
                <w:rFonts w:cstheme="minorHAnsi"/>
                <w:bCs/>
                <w:sz w:val="24"/>
                <w:szCs w:val="24"/>
              </w:rPr>
              <w:t>He started by explaining</w:t>
            </w:r>
            <w:r w:rsidR="00D7559D" w:rsidRPr="00903BA3">
              <w:rPr>
                <w:rFonts w:cstheme="minorHAnsi"/>
                <w:bCs/>
                <w:sz w:val="24"/>
                <w:szCs w:val="24"/>
              </w:rPr>
              <w:t xml:space="preserve"> how</w:t>
            </w:r>
            <w:r w:rsidRPr="00903BA3">
              <w:rPr>
                <w:rFonts w:cstheme="minorHAnsi"/>
                <w:bCs/>
                <w:sz w:val="24"/>
                <w:szCs w:val="24"/>
              </w:rPr>
              <w:t xml:space="preserve"> there </w:t>
            </w:r>
            <w:r w:rsidR="00C97E0F">
              <w:rPr>
                <w:rFonts w:cstheme="minorHAnsi"/>
                <w:bCs/>
                <w:sz w:val="24"/>
                <w:szCs w:val="24"/>
              </w:rPr>
              <w:t xml:space="preserve">has been </w:t>
            </w:r>
            <w:r w:rsidRPr="00903BA3">
              <w:rPr>
                <w:rFonts w:cstheme="minorHAnsi"/>
                <w:bCs/>
                <w:sz w:val="24"/>
                <w:szCs w:val="24"/>
              </w:rPr>
              <w:t>a recent focus on</w:t>
            </w:r>
            <w:r w:rsidR="00D7559D" w:rsidRPr="00903BA3">
              <w:rPr>
                <w:rFonts w:cstheme="minorHAnsi"/>
                <w:bCs/>
                <w:sz w:val="24"/>
                <w:szCs w:val="24"/>
              </w:rPr>
              <w:t xml:space="preserve"> engaging </w:t>
            </w:r>
            <w:r w:rsidRPr="00903BA3">
              <w:rPr>
                <w:rFonts w:cstheme="minorHAnsi"/>
                <w:bCs/>
                <w:sz w:val="24"/>
                <w:szCs w:val="24"/>
              </w:rPr>
              <w:t>with voluntary and third sector</w:t>
            </w:r>
            <w:r w:rsidR="00D7559D" w:rsidRPr="00903BA3">
              <w:rPr>
                <w:rFonts w:cstheme="minorHAnsi"/>
                <w:bCs/>
                <w:sz w:val="24"/>
                <w:szCs w:val="24"/>
              </w:rPr>
              <w:t xml:space="preserve"> groups</w:t>
            </w:r>
            <w:r w:rsidRPr="00903BA3">
              <w:rPr>
                <w:rFonts w:cstheme="minorHAnsi"/>
                <w:bCs/>
                <w:sz w:val="24"/>
                <w:szCs w:val="24"/>
              </w:rPr>
              <w:t xml:space="preserve"> from CityCare recently, after having to end a patient engagement group as it was not representative and therefore not fit for purpose</w:t>
            </w:r>
            <w:r w:rsidR="009D1D44">
              <w:rPr>
                <w:rFonts w:cstheme="minorHAnsi"/>
                <w:bCs/>
                <w:sz w:val="24"/>
                <w:szCs w:val="24"/>
              </w:rPr>
              <w:t>.</w:t>
            </w:r>
          </w:p>
          <w:p w14:paraId="4C23A2B9" w14:textId="77777777" w:rsidR="003902FA" w:rsidRPr="00903BA3" w:rsidRDefault="003902FA" w:rsidP="006F5176">
            <w:pPr>
              <w:rPr>
                <w:rFonts w:cstheme="minorHAnsi"/>
                <w:bCs/>
                <w:sz w:val="24"/>
                <w:szCs w:val="24"/>
              </w:rPr>
            </w:pPr>
          </w:p>
          <w:p w14:paraId="562A401B" w14:textId="1413526A" w:rsidR="003902FA" w:rsidRPr="00903BA3" w:rsidRDefault="003902FA" w:rsidP="003902FA">
            <w:pPr>
              <w:rPr>
                <w:rFonts w:cstheme="minorHAnsi"/>
                <w:bCs/>
                <w:sz w:val="24"/>
                <w:szCs w:val="24"/>
              </w:rPr>
            </w:pPr>
            <w:r w:rsidRPr="00903BA3">
              <w:rPr>
                <w:rFonts w:cstheme="minorHAnsi"/>
                <w:bCs/>
                <w:sz w:val="24"/>
                <w:szCs w:val="24"/>
              </w:rPr>
              <w:t xml:space="preserve">Virtual Wards allow safe-to-discharge patients to get hospital-level care at home, helping them have faster, more comfortable recoveries and also freeing up beds. The ICB intends for </w:t>
            </w:r>
            <w:r w:rsidR="00C97E0F" w:rsidRPr="00903BA3">
              <w:rPr>
                <w:rFonts w:cstheme="minorHAnsi"/>
                <w:bCs/>
                <w:sz w:val="24"/>
                <w:szCs w:val="24"/>
              </w:rPr>
              <w:t>there</w:t>
            </w:r>
            <w:r w:rsidRPr="00903BA3">
              <w:rPr>
                <w:rFonts w:cstheme="minorHAnsi"/>
                <w:bCs/>
                <w:sz w:val="24"/>
                <w:szCs w:val="24"/>
              </w:rPr>
              <w:t xml:space="preserve"> to be 40-50 beds on the virtual wards per 100,000 people in the population, currently there are 254 in Nottinghamshire, spread mostly over a Mid-Nottinghamshire &amp; Bassetlaw virtual ward, and a South Nottinghamshire &amp; Nottingham City virtual ward.</w:t>
            </w:r>
          </w:p>
          <w:p w14:paraId="13A6E23E" w14:textId="77777777" w:rsidR="003902FA" w:rsidRPr="00903BA3" w:rsidRDefault="003902FA" w:rsidP="003902FA">
            <w:pPr>
              <w:rPr>
                <w:rFonts w:cstheme="minorHAnsi"/>
                <w:bCs/>
                <w:sz w:val="24"/>
                <w:szCs w:val="24"/>
              </w:rPr>
            </w:pPr>
          </w:p>
          <w:p w14:paraId="128978C5" w14:textId="77777777" w:rsidR="00F371F0" w:rsidRPr="00903BA3" w:rsidRDefault="00F371F0" w:rsidP="006F5176">
            <w:pPr>
              <w:rPr>
                <w:rFonts w:cstheme="minorHAnsi"/>
                <w:bCs/>
                <w:sz w:val="24"/>
                <w:szCs w:val="24"/>
              </w:rPr>
            </w:pPr>
          </w:p>
          <w:p w14:paraId="05B57050" w14:textId="77777777" w:rsidR="00514369" w:rsidRPr="00903BA3" w:rsidRDefault="003902FA" w:rsidP="00514369">
            <w:pPr>
              <w:rPr>
                <w:rFonts w:cstheme="minorHAnsi"/>
                <w:bCs/>
                <w:sz w:val="24"/>
                <w:szCs w:val="24"/>
              </w:rPr>
            </w:pPr>
            <w:r w:rsidRPr="00903BA3">
              <w:rPr>
                <w:rFonts w:cstheme="minorHAnsi"/>
                <w:bCs/>
                <w:sz w:val="24"/>
                <w:szCs w:val="24"/>
              </w:rPr>
              <w:t>Andy Robinson explained that virtual wards can either be Step-Down (people being discharged from hospital) or Step-Up (people who traditionally would be admitted into hospital but can instead be safely looked after from their home or residency). Virtual wards have a maximum 14 day stay, but the average is around 7 days.</w:t>
            </w:r>
            <w:r w:rsidR="00514369">
              <w:rPr>
                <w:rFonts w:cstheme="minorHAnsi"/>
                <w:bCs/>
                <w:sz w:val="24"/>
                <w:szCs w:val="24"/>
              </w:rPr>
              <w:t xml:space="preserve"> </w:t>
            </w:r>
            <w:r w:rsidR="00514369" w:rsidRPr="00903BA3">
              <w:rPr>
                <w:rFonts w:cstheme="minorHAnsi"/>
                <w:bCs/>
                <w:sz w:val="24"/>
                <w:szCs w:val="24"/>
              </w:rPr>
              <w:t xml:space="preserve">It provides a much more pleasant patient experience, according to feedback from those who have been in a virtual ward. </w:t>
            </w:r>
          </w:p>
          <w:p w14:paraId="5A31F028" w14:textId="77777777" w:rsidR="00132FC0" w:rsidRPr="00903BA3" w:rsidRDefault="00132FC0" w:rsidP="006F5176">
            <w:pPr>
              <w:rPr>
                <w:rFonts w:cstheme="minorHAnsi"/>
                <w:bCs/>
                <w:sz w:val="24"/>
                <w:szCs w:val="24"/>
              </w:rPr>
            </w:pPr>
          </w:p>
          <w:p w14:paraId="7BE79C00" w14:textId="01028AA7" w:rsidR="00132FC0" w:rsidRPr="00903BA3" w:rsidRDefault="00132FC0" w:rsidP="006F5176">
            <w:pPr>
              <w:rPr>
                <w:rFonts w:cstheme="minorHAnsi"/>
                <w:bCs/>
                <w:sz w:val="24"/>
                <w:szCs w:val="24"/>
              </w:rPr>
            </w:pPr>
            <w:r w:rsidRPr="00903BA3">
              <w:rPr>
                <w:rFonts w:cstheme="minorHAnsi"/>
                <w:bCs/>
                <w:sz w:val="24"/>
                <w:szCs w:val="24"/>
              </w:rPr>
              <w:t>He said that CityCare are aware that they need to be more pro-active in their patient engagement to better understand the experience of being on a virtual ward, and they are aiming to develop their links with charities and third sector organisations to support patients in their homes.</w:t>
            </w:r>
          </w:p>
          <w:p w14:paraId="3345FD7A" w14:textId="77777777" w:rsidR="00132FC0" w:rsidRPr="00903BA3" w:rsidRDefault="00132FC0" w:rsidP="006F5176">
            <w:pPr>
              <w:rPr>
                <w:rFonts w:cstheme="minorHAnsi"/>
                <w:bCs/>
                <w:sz w:val="24"/>
                <w:szCs w:val="24"/>
              </w:rPr>
            </w:pPr>
          </w:p>
          <w:p w14:paraId="42FA6EC9" w14:textId="23C48660" w:rsidR="00132FC0" w:rsidRPr="00903BA3" w:rsidRDefault="00132FC0" w:rsidP="006F5176">
            <w:pPr>
              <w:rPr>
                <w:rFonts w:cstheme="minorHAnsi"/>
                <w:bCs/>
                <w:sz w:val="24"/>
                <w:szCs w:val="24"/>
              </w:rPr>
            </w:pPr>
            <w:r w:rsidRPr="00903BA3">
              <w:rPr>
                <w:rFonts w:cstheme="minorHAnsi"/>
                <w:bCs/>
                <w:sz w:val="24"/>
                <w:szCs w:val="24"/>
              </w:rPr>
              <w:t>Many people will have unmet needs when they are discharged to a virtual ward and this could be where linking in with VCSE organisations come in.</w:t>
            </w:r>
          </w:p>
          <w:p w14:paraId="40290E76" w14:textId="77777777" w:rsidR="003902FA" w:rsidRPr="00903BA3" w:rsidRDefault="003902FA" w:rsidP="006F5176">
            <w:pPr>
              <w:rPr>
                <w:rFonts w:cstheme="minorHAnsi"/>
                <w:bCs/>
                <w:sz w:val="24"/>
                <w:szCs w:val="24"/>
              </w:rPr>
            </w:pPr>
          </w:p>
          <w:p w14:paraId="2EBF630D" w14:textId="42F6F39A" w:rsidR="006A176B" w:rsidRPr="00903BA3" w:rsidRDefault="00C11437" w:rsidP="006F5176">
            <w:pPr>
              <w:rPr>
                <w:rFonts w:cstheme="minorHAnsi"/>
                <w:bCs/>
                <w:sz w:val="24"/>
                <w:szCs w:val="24"/>
              </w:rPr>
            </w:pPr>
            <w:hyperlink r:id="rId17" w:history="1">
              <w:r w:rsidR="006A176B" w:rsidRPr="00903BA3">
                <w:rPr>
                  <w:rStyle w:val="Hyperlink"/>
                  <w:rFonts w:cstheme="minorHAnsi"/>
                  <w:bCs/>
                  <w:sz w:val="24"/>
                  <w:szCs w:val="24"/>
                </w:rPr>
                <w:t>A recording of Andy Robinson’s presentation on virtual wards can be found here.</w:t>
              </w:r>
            </w:hyperlink>
          </w:p>
          <w:p w14:paraId="0BC3D896" w14:textId="77777777" w:rsidR="006A176B" w:rsidRPr="00903BA3" w:rsidRDefault="006A176B" w:rsidP="006F5176">
            <w:pPr>
              <w:rPr>
                <w:rFonts w:cstheme="minorHAnsi"/>
                <w:bCs/>
                <w:sz w:val="24"/>
                <w:szCs w:val="24"/>
              </w:rPr>
            </w:pPr>
          </w:p>
          <w:p w14:paraId="4FF834F6" w14:textId="64E5B598" w:rsidR="00F371F0" w:rsidRPr="00903BA3" w:rsidRDefault="00132FC0" w:rsidP="006F5176">
            <w:pPr>
              <w:rPr>
                <w:rFonts w:cstheme="minorHAnsi"/>
                <w:bCs/>
                <w:sz w:val="24"/>
                <w:szCs w:val="24"/>
              </w:rPr>
            </w:pPr>
            <w:r w:rsidRPr="00903BA3">
              <w:rPr>
                <w:rFonts w:cstheme="minorHAnsi"/>
                <w:bCs/>
                <w:sz w:val="24"/>
                <w:szCs w:val="24"/>
              </w:rPr>
              <w:t>The c</w:t>
            </w:r>
            <w:r w:rsidR="00F371F0" w:rsidRPr="00903BA3">
              <w:rPr>
                <w:rFonts w:cstheme="minorHAnsi"/>
                <w:bCs/>
                <w:sz w:val="24"/>
                <w:szCs w:val="24"/>
              </w:rPr>
              <w:t>onversation was then opened up to questions.</w:t>
            </w:r>
          </w:p>
          <w:p w14:paraId="5FE8B826" w14:textId="77777777" w:rsidR="00F371F0" w:rsidRPr="00903BA3" w:rsidRDefault="00F371F0" w:rsidP="006F5176">
            <w:pPr>
              <w:rPr>
                <w:rFonts w:cstheme="minorHAnsi"/>
                <w:bCs/>
                <w:sz w:val="24"/>
                <w:szCs w:val="24"/>
              </w:rPr>
            </w:pPr>
          </w:p>
          <w:p w14:paraId="16A187CA" w14:textId="68641DFD" w:rsidR="00F371F0" w:rsidRPr="00903BA3" w:rsidRDefault="00132FC0" w:rsidP="006F5176">
            <w:pPr>
              <w:rPr>
                <w:rFonts w:cstheme="minorHAnsi"/>
                <w:bCs/>
                <w:sz w:val="24"/>
                <w:szCs w:val="24"/>
              </w:rPr>
            </w:pPr>
            <w:r w:rsidRPr="00903BA3">
              <w:rPr>
                <w:rFonts w:cstheme="minorHAnsi"/>
                <w:bCs/>
                <w:sz w:val="24"/>
                <w:szCs w:val="24"/>
              </w:rPr>
              <w:t>There was a discussion around</w:t>
            </w:r>
            <w:r w:rsidR="00F371F0" w:rsidRPr="00903BA3">
              <w:rPr>
                <w:rFonts w:cstheme="minorHAnsi"/>
                <w:bCs/>
                <w:sz w:val="24"/>
                <w:szCs w:val="24"/>
              </w:rPr>
              <w:t xml:space="preserve"> </w:t>
            </w:r>
            <w:r w:rsidRPr="00903BA3">
              <w:rPr>
                <w:rFonts w:cstheme="minorHAnsi"/>
                <w:bCs/>
                <w:sz w:val="24"/>
                <w:szCs w:val="24"/>
              </w:rPr>
              <w:t xml:space="preserve">focusing on whether </w:t>
            </w:r>
            <w:r w:rsidR="00F371F0" w:rsidRPr="00903BA3">
              <w:rPr>
                <w:rFonts w:cstheme="minorHAnsi"/>
                <w:bCs/>
                <w:sz w:val="24"/>
                <w:szCs w:val="24"/>
              </w:rPr>
              <w:t>people from</w:t>
            </w:r>
            <w:r w:rsidR="00426B51" w:rsidRPr="00903BA3">
              <w:rPr>
                <w:rFonts w:cstheme="minorHAnsi"/>
                <w:bCs/>
                <w:sz w:val="24"/>
                <w:szCs w:val="24"/>
              </w:rPr>
              <w:t xml:space="preserve"> diverse communities or those who </w:t>
            </w:r>
            <w:r w:rsidR="009D1D44" w:rsidRPr="00903BA3">
              <w:rPr>
                <w:rFonts w:cstheme="minorHAnsi"/>
                <w:bCs/>
                <w:sz w:val="24"/>
                <w:szCs w:val="24"/>
              </w:rPr>
              <w:t>do not</w:t>
            </w:r>
            <w:r w:rsidR="00426B51" w:rsidRPr="00903BA3">
              <w:rPr>
                <w:rFonts w:cstheme="minorHAnsi"/>
                <w:bCs/>
                <w:sz w:val="24"/>
                <w:szCs w:val="24"/>
              </w:rPr>
              <w:t xml:space="preserve"> primarily speak English </w:t>
            </w:r>
            <w:r w:rsidRPr="00903BA3">
              <w:rPr>
                <w:rFonts w:cstheme="minorHAnsi"/>
                <w:bCs/>
                <w:sz w:val="24"/>
                <w:szCs w:val="24"/>
              </w:rPr>
              <w:t>are using the</w:t>
            </w:r>
            <w:r w:rsidR="00426B51" w:rsidRPr="00903BA3">
              <w:rPr>
                <w:rFonts w:cstheme="minorHAnsi"/>
                <w:bCs/>
                <w:sz w:val="24"/>
                <w:szCs w:val="24"/>
              </w:rPr>
              <w:t xml:space="preserve"> virtual wards or </w:t>
            </w:r>
            <w:r w:rsidRPr="00903BA3">
              <w:rPr>
                <w:rFonts w:cstheme="minorHAnsi"/>
                <w:bCs/>
                <w:sz w:val="24"/>
                <w:szCs w:val="24"/>
              </w:rPr>
              <w:t xml:space="preserve">if </w:t>
            </w:r>
            <w:r w:rsidR="00426B51" w:rsidRPr="00903BA3">
              <w:rPr>
                <w:rFonts w:cstheme="minorHAnsi"/>
                <w:bCs/>
                <w:sz w:val="24"/>
                <w:szCs w:val="24"/>
              </w:rPr>
              <w:t>are they involved in the engagement for</w:t>
            </w:r>
            <w:r w:rsidRPr="00903BA3">
              <w:rPr>
                <w:rFonts w:cstheme="minorHAnsi"/>
                <w:bCs/>
                <w:sz w:val="24"/>
                <w:szCs w:val="24"/>
              </w:rPr>
              <w:t xml:space="preserve"> their development</w:t>
            </w:r>
            <w:r w:rsidR="00426B51" w:rsidRPr="00903BA3">
              <w:rPr>
                <w:rFonts w:cstheme="minorHAnsi"/>
                <w:bCs/>
                <w:sz w:val="24"/>
                <w:szCs w:val="24"/>
              </w:rPr>
              <w:t>. Virtual wards are open to anybody, but patient engagement has not been very well developed at the moment, but this is</w:t>
            </w:r>
            <w:r w:rsidRPr="00903BA3">
              <w:rPr>
                <w:rFonts w:cstheme="minorHAnsi"/>
                <w:bCs/>
                <w:sz w:val="24"/>
                <w:szCs w:val="24"/>
              </w:rPr>
              <w:t xml:space="preserve"> one of the focuses going forward and will aim to be inclusive.</w:t>
            </w:r>
          </w:p>
          <w:p w14:paraId="49ED0DAB" w14:textId="77777777" w:rsidR="00426B51" w:rsidRPr="00903BA3" w:rsidRDefault="00426B51" w:rsidP="006F5176">
            <w:pPr>
              <w:rPr>
                <w:rFonts w:cstheme="minorHAnsi"/>
                <w:bCs/>
                <w:sz w:val="24"/>
                <w:szCs w:val="24"/>
              </w:rPr>
            </w:pPr>
          </w:p>
          <w:p w14:paraId="714F5CB7" w14:textId="6D937850" w:rsidR="00426B51" w:rsidRPr="00903BA3" w:rsidRDefault="00426B51" w:rsidP="006F5176">
            <w:pPr>
              <w:rPr>
                <w:rFonts w:cstheme="minorHAnsi"/>
                <w:bCs/>
                <w:sz w:val="24"/>
                <w:szCs w:val="24"/>
              </w:rPr>
            </w:pPr>
            <w:r w:rsidRPr="00903BA3">
              <w:rPr>
                <w:rFonts w:cstheme="minorHAnsi"/>
                <w:bCs/>
                <w:sz w:val="24"/>
                <w:szCs w:val="24"/>
              </w:rPr>
              <w:lastRenderedPageBreak/>
              <w:t>It was asked how the market for vol</w:t>
            </w:r>
            <w:r w:rsidR="00132FC0" w:rsidRPr="00903BA3">
              <w:rPr>
                <w:rFonts w:cstheme="minorHAnsi"/>
                <w:bCs/>
                <w:sz w:val="24"/>
                <w:szCs w:val="24"/>
              </w:rPr>
              <w:t>untary</w:t>
            </w:r>
            <w:r w:rsidRPr="00903BA3">
              <w:rPr>
                <w:rFonts w:cstheme="minorHAnsi"/>
                <w:bCs/>
                <w:sz w:val="24"/>
                <w:szCs w:val="24"/>
              </w:rPr>
              <w:t xml:space="preserve"> organisations to step in to aid with those on virtual wards could be established. Often there is a roadblock to the </w:t>
            </w:r>
            <w:r w:rsidR="00132FC0" w:rsidRPr="00903BA3">
              <w:rPr>
                <w:rFonts w:cstheme="minorHAnsi"/>
                <w:bCs/>
                <w:sz w:val="24"/>
                <w:szCs w:val="24"/>
              </w:rPr>
              <w:t>VCSE</w:t>
            </w:r>
            <w:r w:rsidRPr="00903BA3">
              <w:rPr>
                <w:rFonts w:cstheme="minorHAnsi"/>
                <w:bCs/>
                <w:sz w:val="24"/>
                <w:szCs w:val="24"/>
              </w:rPr>
              <w:t xml:space="preserve"> sector getting involved in these initiatives due to funding and resources. </w:t>
            </w:r>
            <w:r w:rsidR="00132FC0" w:rsidRPr="00903BA3">
              <w:rPr>
                <w:rFonts w:cstheme="minorHAnsi"/>
                <w:bCs/>
                <w:sz w:val="24"/>
                <w:szCs w:val="24"/>
              </w:rPr>
              <w:t xml:space="preserve">The availability and enthusiasm would be present, but without resources </w:t>
            </w:r>
            <w:r w:rsidR="009D1D44" w:rsidRPr="00903BA3">
              <w:rPr>
                <w:rFonts w:cstheme="minorHAnsi"/>
                <w:bCs/>
                <w:sz w:val="24"/>
                <w:szCs w:val="24"/>
              </w:rPr>
              <w:t>will not</w:t>
            </w:r>
            <w:r w:rsidR="00132FC0" w:rsidRPr="00903BA3">
              <w:rPr>
                <w:rFonts w:cstheme="minorHAnsi"/>
                <w:bCs/>
                <w:sz w:val="24"/>
                <w:szCs w:val="24"/>
              </w:rPr>
              <w:t xml:space="preserve"> be achievable.</w:t>
            </w:r>
          </w:p>
          <w:p w14:paraId="51A15A58" w14:textId="77777777" w:rsidR="00426B51" w:rsidRPr="00903BA3" w:rsidRDefault="00426B51" w:rsidP="006F5176">
            <w:pPr>
              <w:rPr>
                <w:rFonts w:cstheme="minorHAnsi"/>
                <w:bCs/>
                <w:sz w:val="24"/>
                <w:szCs w:val="24"/>
              </w:rPr>
            </w:pPr>
          </w:p>
          <w:p w14:paraId="6C6326E5" w14:textId="39672F8E" w:rsidR="00132FC0" w:rsidRPr="00903BA3" w:rsidRDefault="00132FC0" w:rsidP="006F5176">
            <w:pPr>
              <w:rPr>
                <w:rFonts w:cstheme="minorHAnsi"/>
                <w:bCs/>
                <w:sz w:val="24"/>
                <w:szCs w:val="24"/>
              </w:rPr>
            </w:pPr>
            <w:r w:rsidRPr="00903BA3">
              <w:rPr>
                <w:rFonts w:cstheme="minorHAnsi"/>
                <w:bCs/>
                <w:sz w:val="24"/>
                <w:szCs w:val="24"/>
              </w:rPr>
              <w:t>There is also discussion currently going</w:t>
            </w:r>
            <w:r w:rsidR="00514369">
              <w:rPr>
                <w:rFonts w:cstheme="minorHAnsi"/>
                <w:bCs/>
                <w:sz w:val="24"/>
                <w:szCs w:val="24"/>
              </w:rPr>
              <w:t xml:space="preserve"> on within CityCare</w:t>
            </w:r>
            <w:r w:rsidRPr="00903BA3">
              <w:rPr>
                <w:rFonts w:cstheme="minorHAnsi"/>
                <w:bCs/>
                <w:sz w:val="24"/>
                <w:szCs w:val="24"/>
              </w:rPr>
              <w:t xml:space="preserve"> regarding how medically fit people on virtual wards are</w:t>
            </w:r>
            <w:r w:rsidR="00514369">
              <w:rPr>
                <w:rFonts w:cstheme="minorHAnsi"/>
                <w:bCs/>
                <w:sz w:val="24"/>
                <w:szCs w:val="24"/>
              </w:rPr>
              <w:t>,</w:t>
            </w:r>
            <w:r w:rsidRPr="00903BA3">
              <w:rPr>
                <w:rFonts w:cstheme="minorHAnsi"/>
                <w:bCs/>
                <w:sz w:val="24"/>
                <w:szCs w:val="24"/>
              </w:rPr>
              <w:t xml:space="preserve"> and what can be done to make sure, </w:t>
            </w:r>
            <w:r w:rsidR="00514369">
              <w:rPr>
                <w:rFonts w:cstheme="minorHAnsi"/>
                <w:bCs/>
                <w:sz w:val="24"/>
                <w:szCs w:val="24"/>
              </w:rPr>
              <w:t>any</w:t>
            </w:r>
            <w:r w:rsidRPr="00903BA3">
              <w:rPr>
                <w:rFonts w:cstheme="minorHAnsi"/>
                <w:bCs/>
                <w:sz w:val="24"/>
                <w:szCs w:val="24"/>
              </w:rPr>
              <w:t xml:space="preserve"> voluntary organisations involved, </w:t>
            </w:r>
            <w:r w:rsidR="00514369">
              <w:rPr>
                <w:rFonts w:cstheme="minorHAnsi"/>
                <w:bCs/>
                <w:sz w:val="24"/>
                <w:szCs w:val="24"/>
              </w:rPr>
              <w:t>were not put in high-risk</w:t>
            </w:r>
            <w:r w:rsidRPr="00903BA3">
              <w:rPr>
                <w:rFonts w:cstheme="minorHAnsi"/>
                <w:bCs/>
                <w:sz w:val="24"/>
                <w:szCs w:val="24"/>
              </w:rPr>
              <w:t xml:space="preserve"> situations.</w:t>
            </w:r>
          </w:p>
          <w:p w14:paraId="24CC95E3" w14:textId="77777777" w:rsidR="00132FC0" w:rsidRPr="00903BA3" w:rsidRDefault="00132FC0" w:rsidP="006F5176">
            <w:pPr>
              <w:rPr>
                <w:rFonts w:cstheme="minorHAnsi"/>
                <w:bCs/>
                <w:sz w:val="24"/>
                <w:szCs w:val="24"/>
              </w:rPr>
            </w:pPr>
          </w:p>
          <w:p w14:paraId="31AADCBF" w14:textId="6F7CB34F" w:rsidR="00426B51" w:rsidRPr="00903BA3" w:rsidRDefault="00426B51" w:rsidP="006F5176">
            <w:pPr>
              <w:rPr>
                <w:rFonts w:cstheme="minorHAnsi"/>
                <w:bCs/>
                <w:sz w:val="24"/>
                <w:szCs w:val="24"/>
              </w:rPr>
            </w:pPr>
            <w:r w:rsidRPr="00903BA3">
              <w:rPr>
                <w:rFonts w:cstheme="minorHAnsi"/>
                <w:bCs/>
                <w:sz w:val="24"/>
                <w:szCs w:val="24"/>
              </w:rPr>
              <w:t xml:space="preserve">There is a </w:t>
            </w:r>
            <w:r w:rsidR="00132FC0" w:rsidRPr="00903BA3">
              <w:rPr>
                <w:rFonts w:cstheme="minorHAnsi"/>
                <w:bCs/>
                <w:sz w:val="24"/>
                <w:szCs w:val="24"/>
              </w:rPr>
              <w:t>desire from the Alliance</w:t>
            </w:r>
            <w:r w:rsidRPr="00903BA3">
              <w:rPr>
                <w:rFonts w:cstheme="minorHAnsi"/>
                <w:bCs/>
                <w:sz w:val="24"/>
                <w:szCs w:val="24"/>
              </w:rPr>
              <w:t xml:space="preserve"> to be part of the conversation going forward. Currently, </w:t>
            </w:r>
            <w:r w:rsidR="00514369">
              <w:rPr>
                <w:rFonts w:cstheme="minorHAnsi"/>
                <w:bCs/>
                <w:sz w:val="24"/>
                <w:szCs w:val="24"/>
              </w:rPr>
              <w:t>engagement on virtual wards</w:t>
            </w:r>
            <w:r w:rsidRPr="00903BA3">
              <w:rPr>
                <w:rFonts w:cstheme="minorHAnsi"/>
                <w:bCs/>
                <w:sz w:val="24"/>
                <w:szCs w:val="24"/>
              </w:rPr>
              <w:t xml:space="preserve"> is inconsistent and this means the virtual wards are </w:t>
            </w:r>
            <w:r w:rsidR="009D1D44" w:rsidRPr="00903BA3">
              <w:rPr>
                <w:rFonts w:cstheme="minorHAnsi"/>
                <w:bCs/>
                <w:sz w:val="24"/>
                <w:szCs w:val="24"/>
              </w:rPr>
              <w:t>missing</w:t>
            </w:r>
            <w:r w:rsidRPr="00903BA3">
              <w:rPr>
                <w:rFonts w:cstheme="minorHAnsi"/>
                <w:bCs/>
                <w:sz w:val="24"/>
                <w:szCs w:val="24"/>
              </w:rPr>
              <w:t xml:space="preserve"> a wealth of information from th</w:t>
            </w:r>
            <w:r w:rsidR="00132FC0" w:rsidRPr="00903BA3">
              <w:rPr>
                <w:rFonts w:cstheme="minorHAnsi"/>
                <w:bCs/>
                <w:sz w:val="24"/>
                <w:szCs w:val="24"/>
              </w:rPr>
              <w:t>at</w:t>
            </w:r>
            <w:r w:rsidRPr="00903BA3">
              <w:rPr>
                <w:rFonts w:cstheme="minorHAnsi"/>
                <w:bCs/>
                <w:sz w:val="24"/>
                <w:szCs w:val="24"/>
              </w:rPr>
              <w:t xml:space="preserve"> available within the VCSE sector.</w:t>
            </w:r>
            <w:r w:rsidR="00132FC0" w:rsidRPr="00903BA3">
              <w:rPr>
                <w:rFonts w:cstheme="minorHAnsi"/>
                <w:bCs/>
                <w:sz w:val="24"/>
                <w:szCs w:val="24"/>
              </w:rPr>
              <w:t xml:space="preserve"> For example, how to get virtual wards to work best locally.</w:t>
            </w:r>
          </w:p>
          <w:p w14:paraId="4DBA0BC5" w14:textId="77777777" w:rsidR="00426B51" w:rsidRPr="00903BA3" w:rsidRDefault="00426B51" w:rsidP="006F5176">
            <w:pPr>
              <w:rPr>
                <w:rFonts w:cstheme="minorHAnsi"/>
                <w:bCs/>
                <w:sz w:val="24"/>
                <w:szCs w:val="24"/>
              </w:rPr>
            </w:pPr>
          </w:p>
          <w:p w14:paraId="3753822A" w14:textId="19517D5D" w:rsidR="005D7979" w:rsidRPr="00903BA3" w:rsidRDefault="00132FC0" w:rsidP="006F5176">
            <w:pPr>
              <w:rPr>
                <w:rFonts w:cstheme="minorHAnsi"/>
                <w:bCs/>
                <w:sz w:val="24"/>
                <w:szCs w:val="24"/>
              </w:rPr>
            </w:pPr>
            <w:r w:rsidRPr="00903BA3">
              <w:rPr>
                <w:rFonts w:cstheme="minorHAnsi"/>
                <w:bCs/>
                <w:sz w:val="24"/>
                <w:szCs w:val="24"/>
              </w:rPr>
              <w:t>A link was drawn to a South Derbyshire CVS</w:t>
            </w:r>
            <w:r w:rsidR="00426B51" w:rsidRPr="00903BA3">
              <w:rPr>
                <w:rFonts w:cstheme="minorHAnsi"/>
                <w:bCs/>
                <w:sz w:val="24"/>
                <w:szCs w:val="24"/>
              </w:rPr>
              <w:t xml:space="preserve"> project in assisting discharge from hospitals</w:t>
            </w:r>
            <w:r w:rsidR="005D7979" w:rsidRPr="00903BA3">
              <w:rPr>
                <w:rFonts w:cstheme="minorHAnsi"/>
                <w:bCs/>
                <w:sz w:val="24"/>
                <w:szCs w:val="24"/>
              </w:rPr>
              <w:t>, which has happened</w:t>
            </w:r>
            <w:r w:rsidR="00426B51" w:rsidRPr="00903BA3">
              <w:rPr>
                <w:rFonts w:cstheme="minorHAnsi"/>
                <w:bCs/>
                <w:sz w:val="24"/>
                <w:szCs w:val="24"/>
              </w:rPr>
              <w:t xml:space="preserve"> over the last years.</w:t>
            </w:r>
            <w:r w:rsidR="005D7979" w:rsidRPr="00903BA3">
              <w:rPr>
                <w:rFonts w:cstheme="minorHAnsi"/>
                <w:bCs/>
                <w:sz w:val="24"/>
                <w:szCs w:val="24"/>
              </w:rPr>
              <w:t xml:space="preserve"> A concern was given</w:t>
            </w:r>
            <w:r w:rsidR="00426B51" w:rsidRPr="00903BA3">
              <w:rPr>
                <w:rFonts w:cstheme="minorHAnsi"/>
                <w:bCs/>
                <w:sz w:val="24"/>
                <w:szCs w:val="24"/>
              </w:rPr>
              <w:t xml:space="preserve"> that those who can join virtual wards are only ones who can go home – this may still lead to bed blocking. </w:t>
            </w:r>
            <w:r w:rsidR="005D7979" w:rsidRPr="00903BA3">
              <w:rPr>
                <w:rFonts w:cstheme="minorHAnsi"/>
                <w:bCs/>
                <w:sz w:val="24"/>
                <w:szCs w:val="24"/>
              </w:rPr>
              <w:t>Many homeless people or those with no accommodation would not be able to be discharged through the Step-Down process.</w:t>
            </w:r>
          </w:p>
          <w:p w14:paraId="5B0BB669" w14:textId="77777777" w:rsidR="005D7979" w:rsidRPr="00903BA3" w:rsidRDefault="005D7979" w:rsidP="006F5176">
            <w:pPr>
              <w:rPr>
                <w:rFonts w:cstheme="minorHAnsi"/>
                <w:bCs/>
                <w:sz w:val="24"/>
                <w:szCs w:val="24"/>
              </w:rPr>
            </w:pPr>
          </w:p>
          <w:p w14:paraId="5D646411" w14:textId="4D366F29" w:rsidR="00426B51" w:rsidRPr="00903BA3" w:rsidRDefault="005D7979" w:rsidP="006F5176">
            <w:pPr>
              <w:rPr>
                <w:rFonts w:cstheme="minorHAnsi"/>
                <w:bCs/>
                <w:sz w:val="24"/>
                <w:szCs w:val="24"/>
              </w:rPr>
            </w:pPr>
            <w:r w:rsidRPr="00903BA3">
              <w:rPr>
                <w:rFonts w:cstheme="minorHAnsi"/>
                <w:bCs/>
                <w:sz w:val="24"/>
                <w:szCs w:val="24"/>
              </w:rPr>
              <w:t>Similarly, the n</w:t>
            </w:r>
            <w:r w:rsidR="00426B51" w:rsidRPr="00903BA3">
              <w:rPr>
                <w:rFonts w:cstheme="minorHAnsi"/>
                <w:bCs/>
                <w:sz w:val="24"/>
                <w:szCs w:val="24"/>
              </w:rPr>
              <w:t>eed to take a holistic view to support people in discharging</w:t>
            </w:r>
            <w:r w:rsidRPr="00903BA3">
              <w:rPr>
                <w:rFonts w:cstheme="minorHAnsi"/>
                <w:bCs/>
                <w:sz w:val="24"/>
                <w:szCs w:val="24"/>
              </w:rPr>
              <w:t xml:space="preserve"> was discussed</w:t>
            </w:r>
            <w:r w:rsidR="00426B51" w:rsidRPr="00903BA3">
              <w:rPr>
                <w:rFonts w:cstheme="minorHAnsi"/>
                <w:bCs/>
                <w:sz w:val="24"/>
                <w:szCs w:val="24"/>
              </w:rPr>
              <w:t>.</w:t>
            </w:r>
            <w:r w:rsidR="005C0191" w:rsidRPr="00903BA3">
              <w:rPr>
                <w:rFonts w:cstheme="minorHAnsi"/>
                <w:bCs/>
                <w:sz w:val="24"/>
                <w:szCs w:val="24"/>
              </w:rPr>
              <w:t xml:space="preserve"> </w:t>
            </w:r>
            <w:r w:rsidRPr="00903BA3">
              <w:rPr>
                <w:rFonts w:cstheme="minorHAnsi"/>
                <w:bCs/>
                <w:sz w:val="24"/>
                <w:szCs w:val="24"/>
              </w:rPr>
              <w:t>Especially s</w:t>
            </w:r>
            <w:r w:rsidR="005C0191" w:rsidRPr="00903BA3">
              <w:rPr>
                <w:rFonts w:cstheme="minorHAnsi"/>
                <w:bCs/>
                <w:sz w:val="24"/>
                <w:szCs w:val="24"/>
              </w:rPr>
              <w:t xml:space="preserve">upporting the types of issues that may not be immediately </w:t>
            </w:r>
            <w:r w:rsidR="00132FC0" w:rsidRPr="00903BA3">
              <w:rPr>
                <w:rFonts w:cstheme="minorHAnsi"/>
                <w:bCs/>
                <w:sz w:val="24"/>
                <w:szCs w:val="24"/>
              </w:rPr>
              <w:t>obvious</w:t>
            </w:r>
            <w:r w:rsidRPr="00903BA3">
              <w:rPr>
                <w:rFonts w:cstheme="minorHAnsi"/>
                <w:bCs/>
                <w:sz w:val="24"/>
                <w:szCs w:val="24"/>
              </w:rPr>
              <w:t xml:space="preserve"> - </w:t>
            </w:r>
            <w:r w:rsidR="005C0191" w:rsidRPr="00903BA3">
              <w:rPr>
                <w:rFonts w:cstheme="minorHAnsi"/>
                <w:bCs/>
                <w:sz w:val="24"/>
                <w:szCs w:val="24"/>
              </w:rPr>
              <w:t>for example</w:t>
            </w:r>
            <w:r w:rsidRPr="00903BA3">
              <w:rPr>
                <w:rFonts w:cstheme="minorHAnsi"/>
                <w:bCs/>
                <w:sz w:val="24"/>
                <w:szCs w:val="24"/>
              </w:rPr>
              <w:t>, someone discharged to a virtual ward</w:t>
            </w:r>
            <w:r w:rsidR="005C0191" w:rsidRPr="00903BA3">
              <w:rPr>
                <w:rFonts w:cstheme="minorHAnsi"/>
                <w:bCs/>
                <w:sz w:val="24"/>
                <w:szCs w:val="24"/>
              </w:rPr>
              <w:t xml:space="preserve"> may need to heat home more which could be </w:t>
            </w:r>
            <w:r w:rsidRPr="00903BA3">
              <w:rPr>
                <w:rFonts w:cstheme="minorHAnsi"/>
                <w:bCs/>
                <w:sz w:val="24"/>
                <w:szCs w:val="24"/>
              </w:rPr>
              <w:t>unaffordable.</w:t>
            </w:r>
          </w:p>
          <w:p w14:paraId="198A8B10" w14:textId="77777777" w:rsidR="005C0191" w:rsidRPr="00903BA3" w:rsidRDefault="005C0191" w:rsidP="006F5176">
            <w:pPr>
              <w:rPr>
                <w:rFonts w:cstheme="minorHAnsi"/>
                <w:bCs/>
                <w:sz w:val="24"/>
                <w:szCs w:val="24"/>
              </w:rPr>
            </w:pPr>
          </w:p>
          <w:p w14:paraId="3B78B49D" w14:textId="7A086842" w:rsidR="005D7979" w:rsidRPr="00903BA3" w:rsidRDefault="005D7979" w:rsidP="006F5176">
            <w:pPr>
              <w:rPr>
                <w:rFonts w:cstheme="minorHAnsi"/>
                <w:bCs/>
                <w:sz w:val="24"/>
                <w:szCs w:val="24"/>
              </w:rPr>
            </w:pPr>
            <w:r w:rsidRPr="00903BA3">
              <w:rPr>
                <w:rFonts w:cstheme="minorHAnsi"/>
                <w:bCs/>
                <w:sz w:val="24"/>
                <w:szCs w:val="24"/>
              </w:rPr>
              <w:t>It was brought up that where</w:t>
            </w:r>
            <w:r w:rsidR="005C0191" w:rsidRPr="00903BA3">
              <w:rPr>
                <w:rFonts w:cstheme="minorHAnsi"/>
                <w:bCs/>
                <w:sz w:val="24"/>
                <w:szCs w:val="24"/>
              </w:rPr>
              <w:t xml:space="preserve"> homecare </w:t>
            </w:r>
            <w:r w:rsidR="005A554F">
              <w:rPr>
                <w:rFonts w:cstheme="minorHAnsi"/>
                <w:bCs/>
                <w:sz w:val="24"/>
                <w:szCs w:val="24"/>
              </w:rPr>
              <w:t xml:space="preserve">within the family or community </w:t>
            </w:r>
            <w:r w:rsidR="005C0191" w:rsidRPr="00903BA3">
              <w:rPr>
                <w:rFonts w:cstheme="minorHAnsi"/>
                <w:bCs/>
                <w:sz w:val="24"/>
                <w:szCs w:val="24"/>
              </w:rPr>
              <w:t>is more represented,</w:t>
            </w:r>
            <w:r w:rsidRPr="00903BA3">
              <w:rPr>
                <w:rFonts w:cstheme="minorHAnsi"/>
                <w:bCs/>
                <w:sz w:val="24"/>
                <w:szCs w:val="24"/>
              </w:rPr>
              <w:t xml:space="preserve"> such as within South Asian communities,</w:t>
            </w:r>
            <w:r w:rsidR="005C0191" w:rsidRPr="00903BA3">
              <w:rPr>
                <w:rFonts w:cstheme="minorHAnsi"/>
                <w:bCs/>
                <w:sz w:val="24"/>
                <w:szCs w:val="24"/>
              </w:rPr>
              <w:t xml:space="preserve"> there is often a lack of awareness of virtual wards and how t</w:t>
            </w:r>
            <w:r w:rsidRPr="00903BA3">
              <w:rPr>
                <w:rFonts w:cstheme="minorHAnsi"/>
                <w:bCs/>
                <w:sz w:val="24"/>
                <w:szCs w:val="24"/>
              </w:rPr>
              <w:t>hey</w:t>
            </w:r>
            <w:r w:rsidR="005C0191" w:rsidRPr="00903BA3">
              <w:rPr>
                <w:rFonts w:cstheme="minorHAnsi"/>
                <w:bCs/>
                <w:sz w:val="24"/>
                <w:szCs w:val="24"/>
              </w:rPr>
              <w:t xml:space="preserve"> work</w:t>
            </w:r>
            <w:r w:rsidRPr="00903BA3">
              <w:rPr>
                <w:rFonts w:cstheme="minorHAnsi"/>
                <w:bCs/>
                <w:sz w:val="24"/>
                <w:szCs w:val="24"/>
              </w:rPr>
              <w:t>, so more work needs to be done there</w:t>
            </w:r>
            <w:r w:rsidR="005C0191" w:rsidRPr="00903BA3">
              <w:rPr>
                <w:rFonts w:cstheme="minorHAnsi"/>
                <w:bCs/>
                <w:sz w:val="24"/>
                <w:szCs w:val="24"/>
              </w:rPr>
              <w:t xml:space="preserve">. </w:t>
            </w:r>
          </w:p>
          <w:p w14:paraId="771B04E2" w14:textId="77777777" w:rsidR="005D7979" w:rsidRPr="00903BA3" w:rsidRDefault="005D7979" w:rsidP="006F5176">
            <w:pPr>
              <w:rPr>
                <w:rFonts w:cstheme="minorHAnsi"/>
                <w:bCs/>
                <w:sz w:val="24"/>
                <w:szCs w:val="24"/>
              </w:rPr>
            </w:pPr>
          </w:p>
          <w:p w14:paraId="464B1303" w14:textId="576E5183" w:rsidR="005D7979" w:rsidRPr="00903BA3" w:rsidRDefault="00903BA3" w:rsidP="006F5176">
            <w:pPr>
              <w:rPr>
                <w:rFonts w:cstheme="minorHAnsi"/>
                <w:bCs/>
                <w:sz w:val="24"/>
                <w:szCs w:val="24"/>
              </w:rPr>
            </w:pPr>
            <w:r>
              <w:rPr>
                <w:rFonts w:cstheme="minorHAnsi"/>
                <w:bCs/>
                <w:sz w:val="24"/>
                <w:szCs w:val="24"/>
              </w:rPr>
              <w:t>The</w:t>
            </w:r>
            <w:r w:rsidR="005C0191" w:rsidRPr="00903BA3">
              <w:rPr>
                <w:rFonts w:cstheme="minorHAnsi"/>
                <w:bCs/>
                <w:sz w:val="24"/>
                <w:szCs w:val="24"/>
              </w:rPr>
              <w:t xml:space="preserve"> importan</w:t>
            </w:r>
            <w:r>
              <w:rPr>
                <w:rFonts w:cstheme="minorHAnsi"/>
                <w:bCs/>
                <w:sz w:val="24"/>
                <w:szCs w:val="24"/>
              </w:rPr>
              <w:t>ce of</w:t>
            </w:r>
            <w:r w:rsidR="005C0191" w:rsidRPr="00903BA3">
              <w:rPr>
                <w:rFonts w:cstheme="minorHAnsi"/>
                <w:bCs/>
                <w:sz w:val="24"/>
                <w:szCs w:val="24"/>
              </w:rPr>
              <w:t xml:space="preserve"> </w:t>
            </w:r>
            <w:r w:rsidR="005D7979" w:rsidRPr="00903BA3">
              <w:rPr>
                <w:rFonts w:cstheme="minorHAnsi"/>
                <w:bCs/>
                <w:sz w:val="24"/>
                <w:szCs w:val="24"/>
              </w:rPr>
              <w:t>be</w:t>
            </w:r>
            <w:r>
              <w:rPr>
                <w:rFonts w:cstheme="minorHAnsi"/>
                <w:bCs/>
                <w:sz w:val="24"/>
                <w:szCs w:val="24"/>
              </w:rPr>
              <w:t>ing</w:t>
            </w:r>
            <w:r w:rsidR="005D7979" w:rsidRPr="00903BA3">
              <w:rPr>
                <w:rFonts w:cstheme="minorHAnsi"/>
                <w:bCs/>
                <w:sz w:val="24"/>
                <w:szCs w:val="24"/>
              </w:rPr>
              <w:t xml:space="preserve"> mindful and respect</w:t>
            </w:r>
            <w:r>
              <w:rPr>
                <w:rFonts w:cstheme="minorHAnsi"/>
                <w:bCs/>
                <w:sz w:val="24"/>
                <w:szCs w:val="24"/>
              </w:rPr>
              <w:t>ing</w:t>
            </w:r>
            <w:r w:rsidR="005D7979" w:rsidRPr="00903BA3">
              <w:rPr>
                <w:rFonts w:cstheme="minorHAnsi"/>
                <w:bCs/>
                <w:sz w:val="24"/>
                <w:szCs w:val="24"/>
              </w:rPr>
              <w:t xml:space="preserve"> </w:t>
            </w:r>
            <w:r w:rsidR="005C0191" w:rsidRPr="00903BA3">
              <w:rPr>
                <w:rFonts w:cstheme="minorHAnsi"/>
                <w:bCs/>
                <w:sz w:val="24"/>
                <w:szCs w:val="24"/>
              </w:rPr>
              <w:t>the religious and cultural aspects that come with the program</w:t>
            </w:r>
            <w:r w:rsidR="005D7979" w:rsidRPr="00903BA3">
              <w:rPr>
                <w:rFonts w:cstheme="minorHAnsi"/>
                <w:bCs/>
                <w:sz w:val="24"/>
                <w:szCs w:val="24"/>
              </w:rPr>
              <w:t>me, such as staff</w:t>
            </w:r>
            <w:r w:rsidR="005C0191" w:rsidRPr="00903BA3">
              <w:rPr>
                <w:rFonts w:cstheme="minorHAnsi"/>
                <w:bCs/>
                <w:sz w:val="24"/>
                <w:szCs w:val="24"/>
              </w:rPr>
              <w:t xml:space="preserve"> going into </w:t>
            </w:r>
            <w:r w:rsidR="005D7979" w:rsidRPr="00903BA3">
              <w:rPr>
                <w:rFonts w:cstheme="minorHAnsi"/>
                <w:bCs/>
                <w:sz w:val="24"/>
                <w:szCs w:val="24"/>
              </w:rPr>
              <w:t>people’s</w:t>
            </w:r>
            <w:r w:rsidR="005C0191" w:rsidRPr="00903BA3">
              <w:rPr>
                <w:rFonts w:cstheme="minorHAnsi"/>
                <w:bCs/>
                <w:sz w:val="24"/>
                <w:szCs w:val="24"/>
              </w:rPr>
              <w:t xml:space="preserve"> homes</w:t>
            </w:r>
            <w:r>
              <w:rPr>
                <w:rFonts w:cstheme="minorHAnsi"/>
                <w:bCs/>
                <w:sz w:val="24"/>
                <w:szCs w:val="24"/>
              </w:rPr>
              <w:t xml:space="preserve"> was also discussed</w:t>
            </w:r>
            <w:r w:rsidR="005C0191" w:rsidRPr="00903BA3">
              <w:rPr>
                <w:rFonts w:cstheme="minorHAnsi"/>
                <w:bCs/>
                <w:sz w:val="24"/>
                <w:szCs w:val="24"/>
              </w:rPr>
              <w:t>. These elements have a major impact on patient experience and the logistics</w:t>
            </w:r>
            <w:r w:rsidR="005D7979" w:rsidRPr="00903BA3">
              <w:rPr>
                <w:rFonts w:cstheme="minorHAnsi"/>
                <w:bCs/>
                <w:sz w:val="24"/>
                <w:szCs w:val="24"/>
              </w:rPr>
              <w:t xml:space="preserve"> of the programme</w:t>
            </w:r>
            <w:r w:rsidR="005C0191" w:rsidRPr="00903BA3">
              <w:rPr>
                <w:rFonts w:cstheme="minorHAnsi"/>
                <w:bCs/>
                <w:sz w:val="24"/>
                <w:szCs w:val="24"/>
              </w:rPr>
              <w:t xml:space="preserve"> in certain communities.</w:t>
            </w:r>
          </w:p>
          <w:p w14:paraId="34937422" w14:textId="77777777" w:rsidR="005D7979" w:rsidRPr="00903BA3" w:rsidRDefault="005D7979" w:rsidP="006F5176">
            <w:pPr>
              <w:rPr>
                <w:rFonts w:cstheme="minorHAnsi"/>
                <w:bCs/>
                <w:sz w:val="24"/>
                <w:szCs w:val="24"/>
              </w:rPr>
            </w:pPr>
          </w:p>
          <w:p w14:paraId="39E69297" w14:textId="795ADA9E" w:rsidR="005C0191" w:rsidRPr="00903BA3" w:rsidRDefault="005D7979" w:rsidP="006F5176">
            <w:pPr>
              <w:rPr>
                <w:rFonts w:cstheme="minorHAnsi"/>
                <w:bCs/>
                <w:sz w:val="24"/>
                <w:szCs w:val="24"/>
              </w:rPr>
            </w:pPr>
            <w:r w:rsidRPr="00903BA3">
              <w:rPr>
                <w:rFonts w:cstheme="minorHAnsi"/>
                <w:bCs/>
                <w:sz w:val="24"/>
                <w:szCs w:val="24"/>
              </w:rPr>
              <w:t>Andy Robinson explained that t</w:t>
            </w:r>
            <w:r w:rsidR="005C0191" w:rsidRPr="00903BA3">
              <w:rPr>
                <w:rFonts w:cstheme="minorHAnsi"/>
                <w:bCs/>
                <w:sz w:val="24"/>
                <w:szCs w:val="24"/>
              </w:rPr>
              <w:t>h</w:t>
            </w:r>
            <w:r w:rsidRPr="00903BA3">
              <w:rPr>
                <w:rFonts w:cstheme="minorHAnsi"/>
                <w:bCs/>
                <w:sz w:val="24"/>
                <w:szCs w:val="24"/>
              </w:rPr>
              <w:t>ese considerations are</w:t>
            </w:r>
            <w:r w:rsidR="005C0191" w:rsidRPr="00903BA3">
              <w:rPr>
                <w:rFonts w:cstheme="minorHAnsi"/>
                <w:bCs/>
                <w:sz w:val="24"/>
                <w:szCs w:val="24"/>
              </w:rPr>
              <w:t xml:space="preserve"> done already for other </w:t>
            </w:r>
            <w:r w:rsidR="005A554F">
              <w:rPr>
                <w:rFonts w:cstheme="minorHAnsi"/>
                <w:bCs/>
                <w:sz w:val="24"/>
                <w:szCs w:val="24"/>
              </w:rPr>
              <w:t xml:space="preserve">community </w:t>
            </w:r>
            <w:r w:rsidR="005C0191" w:rsidRPr="00903BA3">
              <w:rPr>
                <w:rFonts w:cstheme="minorHAnsi"/>
                <w:bCs/>
                <w:sz w:val="24"/>
                <w:szCs w:val="24"/>
              </w:rPr>
              <w:t xml:space="preserve">services, but more insight </w:t>
            </w:r>
            <w:r w:rsidRPr="00903BA3">
              <w:rPr>
                <w:rFonts w:cstheme="minorHAnsi"/>
                <w:bCs/>
                <w:sz w:val="24"/>
                <w:szCs w:val="24"/>
              </w:rPr>
              <w:t>can be gained to make sure the emb</w:t>
            </w:r>
            <w:r w:rsidR="005C0191" w:rsidRPr="00903BA3">
              <w:rPr>
                <w:rFonts w:cstheme="minorHAnsi"/>
                <w:bCs/>
                <w:sz w:val="24"/>
                <w:szCs w:val="24"/>
              </w:rPr>
              <w:t>edd</w:t>
            </w:r>
            <w:r w:rsidRPr="00903BA3">
              <w:rPr>
                <w:rFonts w:cstheme="minorHAnsi"/>
                <w:bCs/>
                <w:sz w:val="24"/>
                <w:szCs w:val="24"/>
              </w:rPr>
              <w:t>ed</w:t>
            </w:r>
            <w:r w:rsidR="005C0191" w:rsidRPr="00903BA3">
              <w:rPr>
                <w:rFonts w:cstheme="minorHAnsi"/>
                <w:bCs/>
                <w:sz w:val="24"/>
                <w:szCs w:val="24"/>
              </w:rPr>
              <w:t xml:space="preserve"> </w:t>
            </w:r>
            <w:r w:rsidR="005A554F">
              <w:rPr>
                <w:rFonts w:cstheme="minorHAnsi"/>
                <w:bCs/>
                <w:sz w:val="24"/>
                <w:szCs w:val="24"/>
              </w:rPr>
              <w:t xml:space="preserve">services are provided </w:t>
            </w:r>
            <w:r w:rsidRPr="00903BA3">
              <w:rPr>
                <w:rFonts w:cstheme="minorHAnsi"/>
                <w:bCs/>
                <w:sz w:val="24"/>
                <w:szCs w:val="24"/>
              </w:rPr>
              <w:t>in the best way</w:t>
            </w:r>
            <w:r w:rsidR="005C0191" w:rsidRPr="00903BA3">
              <w:rPr>
                <w:rFonts w:cstheme="minorHAnsi"/>
                <w:bCs/>
                <w:sz w:val="24"/>
                <w:szCs w:val="24"/>
              </w:rPr>
              <w:t>.</w:t>
            </w:r>
          </w:p>
          <w:p w14:paraId="769716D5" w14:textId="77777777" w:rsidR="005C0191" w:rsidRPr="00903BA3" w:rsidRDefault="005C0191" w:rsidP="006F5176">
            <w:pPr>
              <w:rPr>
                <w:rFonts w:cstheme="minorHAnsi"/>
                <w:bCs/>
                <w:sz w:val="24"/>
                <w:szCs w:val="24"/>
              </w:rPr>
            </w:pPr>
          </w:p>
          <w:p w14:paraId="356EACF2" w14:textId="637C98FA" w:rsidR="005C0191" w:rsidRPr="00903BA3" w:rsidRDefault="005D7979" w:rsidP="006F5176">
            <w:pPr>
              <w:rPr>
                <w:rFonts w:cstheme="minorHAnsi"/>
                <w:bCs/>
                <w:sz w:val="24"/>
                <w:szCs w:val="24"/>
              </w:rPr>
            </w:pPr>
            <w:r w:rsidRPr="00903BA3">
              <w:rPr>
                <w:rFonts w:cstheme="minorHAnsi"/>
                <w:bCs/>
                <w:sz w:val="24"/>
                <w:szCs w:val="24"/>
              </w:rPr>
              <w:t>The group</w:t>
            </w:r>
            <w:r w:rsidR="005C0191" w:rsidRPr="00903BA3">
              <w:rPr>
                <w:rFonts w:cstheme="minorHAnsi"/>
                <w:bCs/>
                <w:sz w:val="24"/>
                <w:szCs w:val="24"/>
              </w:rPr>
              <w:t xml:space="preserve"> asked about the </w:t>
            </w:r>
            <w:r w:rsidRPr="00903BA3">
              <w:rPr>
                <w:rFonts w:cstheme="minorHAnsi"/>
                <w:bCs/>
                <w:sz w:val="24"/>
                <w:szCs w:val="24"/>
              </w:rPr>
              <w:t>specific</w:t>
            </w:r>
            <w:r w:rsidR="005C0191" w:rsidRPr="00903BA3">
              <w:rPr>
                <w:rFonts w:cstheme="minorHAnsi"/>
                <w:bCs/>
                <w:sz w:val="24"/>
                <w:szCs w:val="24"/>
              </w:rPr>
              <w:t xml:space="preserve"> characteristics </w:t>
            </w:r>
            <w:r w:rsidR="005A554F">
              <w:rPr>
                <w:rFonts w:cstheme="minorHAnsi"/>
                <w:bCs/>
                <w:sz w:val="24"/>
                <w:szCs w:val="24"/>
              </w:rPr>
              <w:t>of</w:t>
            </w:r>
            <w:r w:rsidR="005C0191" w:rsidRPr="00903BA3">
              <w:rPr>
                <w:rFonts w:cstheme="minorHAnsi"/>
                <w:bCs/>
                <w:sz w:val="24"/>
                <w:szCs w:val="24"/>
              </w:rPr>
              <w:t xml:space="preserve"> those already using the service as it would be helpful </w:t>
            </w:r>
            <w:r w:rsidRPr="00903BA3">
              <w:rPr>
                <w:rFonts w:cstheme="minorHAnsi"/>
                <w:bCs/>
                <w:sz w:val="24"/>
                <w:szCs w:val="24"/>
              </w:rPr>
              <w:t>in</w:t>
            </w:r>
            <w:r w:rsidR="005C0191" w:rsidRPr="00903BA3">
              <w:rPr>
                <w:rFonts w:cstheme="minorHAnsi"/>
                <w:bCs/>
                <w:sz w:val="24"/>
                <w:szCs w:val="24"/>
              </w:rPr>
              <w:t xml:space="preserve"> shar</w:t>
            </w:r>
            <w:r w:rsidRPr="00903BA3">
              <w:rPr>
                <w:rFonts w:cstheme="minorHAnsi"/>
                <w:bCs/>
                <w:sz w:val="24"/>
                <w:szCs w:val="24"/>
              </w:rPr>
              <w:t>ing</w:t>
            </w:r>
            <w:r w:rsidR="005C0191" w:rsidRPr="00903BA3">
              <w:rPr>
                <w:rFonts w:cstheme="minorHAnsi"/>
                <w:bCs/>
                <w:sz w:val="24"/>
                <w:szCs w:val="24"/>
              </w:rPr>
              <w:t xml:space="preserve"> more helpful insights. </w:t>
            </w:r>
            <w:r w:rsidRPr="00903BA3">
              <w:rPr>
                <w:rFonts w:cstheme="minorHAnsi"/>
                <w:bCs/>
                <w:sz w:val="24"/>
                <w:szCs w:val="24"/>
              </w:rPr>
              <w:t>Further information would</w:t>
            </w:r>
            <w:r w:rsidR="005C0191" w:rsidRPr="00903BA3">
              <w:rPr>
                <w:rFonts w:cstheme="minorHAnsi"/>
                <w:bCs/>
                <w:sz w:val="24"/>
                <w:szCs w:val="24"/>
              </w:rPr>
              <w:t xml:space="preserve"> provide focus </w:t>
            </w:r>
            <w:r w:rsidRPr="00903BA3">
              <w:rPr>
                <w:rFonts w:cstheme="minorHAnsi"/>
                <w:bCs/>
                <w:sz w:val="24"/>
                <w:szCs w:val="24"/>
              </w:rPr>
              <w:t>to the VCSE Alliance’s</w:t>
            </w:r>
            <w:r w:rsidR="005C0191" w:rsidRPr="00903BA3">
              <w:rPr>
                <w:rFonts w:cstheme="minorHAnsi"/>
                <w:bCs/>
                <w:sz w:val="24"/>
                <w:szCs w:val="24"/>
              </w:rPr>
              <w:t xml:space="preserve"> steering and discussions. </w:t>
            </w:r>
          </w:p>
          <w:p w14:paraId="696375F6" w14:textId="77777777" w:rsidR="006F5176" w:rsidRPr="00903BA3" w:rsidRDefault="006F5176" w:rsidP="005C0191">
            <w:pPr>
              <w:rPr>
                <w:rFonts w:cstheme="minorHAnsi"/>
                <w:sz w:val="24"/>
                <w:szCs w:val="24"/>
              </w:rPr>
            </w:pPr>
          </w:p>
          <w:p w14:paraId="2303DD2B" w14:textId="46902110" w:rsidR="005C0191" w:rsidRPr="00903BA3" w:rsidRDefault="005C0191" w:rsidP="005C0191">
            <w:pPr>
              <w:rPr>
                <w:rFonts w:cstheme="minorHAnsi"/>
                <w:sz w:val="24"/>
                <w:szCs w:val="24"/>
              </w:rPr>
            </w:pPr>
            <w:r w:rsidRPr="00903BA3">
              <w:rPr>
                <w:rFonts w:cstheme="minorHAnsi"/>
                <w:sz w:val="24"/>
                <w:szCs w:val="24"/>
              </w:rPr>
              <w:lastRenderedPageBreak/>
              <w:t xml:space="preserve">Conversation closed with a question around where the information and data </w:t>
            </w:r>
            <w:r w:rsidR="000E0DEB" w:rsidRPr="00903BA3">
              <w:rPr>
                <w:rFonts w:cstheme="minorHAnsi"/>
                <w:sz w:val="24"/>
                <w:szCs w:val="24"/>
              </w:rPr>
              <w:t>go</w:t>
            </w:r>
            <w:r w:rsidR="00A2260D" w:rsidRPr="00903BA3">
              <w:rPr>
                <w:rFonts w:cstheme="minorHAnsi"/>
                <w:sz w:val="24"/>
                <w:szCs w:val="24"/>
              </w:rPr>
              <w:t>. Will it be used</w:t>
            </w:r>
            <w:r w:rsidR="005D7979" w:rsidRPr="00903BA3">
              <w:rPr>
                <w:rFonts w:cstheme="minorHAnsi"/>
                <w:sz w:val="24"/>
                <w:szCs w:val="24"/>
              </w:rPr>
              <w:t xml:space="preserve"> to avoid recurrent questions being asked around underserved communities</w:t>
            </w:r>
            <w:r w:rsidRPr="00903BA3">
              <w:rPr>
                <w:rFonts w:cstheme="minorHAnsi"/>
                <w:sz w:val="24"/>
                <w:szCs w:val="24"/>
              </w:rPr>
              <w:t xml:space="preserve">. </w:t>
            </w:r>
            <w:r w:rsidR="005D7979" w:rsidRPr="00903BA3">
              <w:rPr>
                <w:rFonts w:cstheme="minorHAnsi"/>
                <w:sz w:val="24"/>
                <w:szCs w:val="24"/>
              </w:rPr>
              <w:t>Although it was too early to say exactly, it would be used to guide future research.</w:t>
            </w:r>
            <w:r w:rsidR="007E67BE" w:rsidRPr="00903BA3">
              <w:rPr>
                <w:rFonts w:cstheme="minorHAnsi"/>
                <w:sz w:val="24"/>
                <w:szCs w:val="24"/>
              </w:rPr>
              <w:t xml:space="preserve"> </w:t>
            </w:r>
          </w:p>
          <w:p w14:paraId="60CA0381" w14:textId="0B2BD191" w:rsidR="005C0191" w:rsidRPr="00903BA3" w:rsidRDefault="005C0191" w:rsidP="005C0191">
            <w:pPr>
              <w:rPr>
                <w:rFonts w:cstheme="minorHAnsi"/>
                <w:b/>
                <w:bCs/>
                <w:sz w:val="24"/>
                <w:szCs w:val="24"/>
              </w:rPr>
            </w:pPr>
          </w:p>
        </w:tc>
      </w:tr>
      <w:tr w:rsidR="006F5176" w:rsidRPr="00903BA3" w14:paraId="7DB63788" w14:textId="77777777" w:rsidTr="006F5176">
        <w:tc>
          <w:tcPr>
            <w:tcW w:w="1555" w:type="dxa"/>
            <w:shd w:val="clear" w:color="auto" w:fill="D5DCE4" w:themeFill="text2" w:themeFillTint="33"/>
          </w:tcPr>
          <w:p w14:paraId="7C0C4257" w14:textId="5021582D" w:rsidR="006F5176" w:rsidRPr="00903BA3" w:rsidRDefault="006F5176" w:rsidP="006F5176">
            <w:pPr>
              <w:rPr>
                <w:rFonts w:cstheme="minorHAnsi"/>
                <w:sz w:val="24"/>
                <w:szCs w:val="24"/>
              </w:rPr>
            </w:pPr>
            <w:r w:rsidRPr="00903BA3">
              <w:rPr>
                <w:rFonts w:cstheme="minorHAnsi"/>
                <w:sz w:val="24"/>
                <w:szCs w:val="24"/>
              </w:rPr>
              <w:lastRenderedPageBreak/>
              <w:t>6.</w:t>
            </w:r>
          </w:p>
        </w:tc>
        <w:tc>
          <w:tcPr>
            <w:tcW w:w="7808" w:type="dxa"/>
            <w:gridSpan w:val="2"/>
            <w:shd w:val="clear" w:color="auto" w:fill="D5DCE4" w:themeFill="text2" w:themeFillTint="33"/>
          </w:tcPr>
          <w:p w14:paraId="7D59EBC1" w14:textId="5BCF30B9" w:rsidR="006F5176" w:rsidRPr="00903BA3" w:rsidRDefault="001030C1" w:rsidP="006F5176">
            <w:pPr>
              <w:rPr>
                <w:rFonts w:cstheme="minorHAnsi"/>
                <w:sz w:val="24"/>
                <w:szCs w:val="24"/>
              </w:rPr>
            </w:pPr>
            <w:r w:rsidRPr="00903BA3">
              <w:rPr>
                <w:rFonts w:cstheme="minorHAnsi"/>
                <w:sz w:val="24"/>
                <w:szCs w:val="24"/>
              </w:rPr>
              <w:t>Integrated Mental Health Transformation</w:t>
            </w:r>
          </w:p>
        </w:tc>
      </w:tr>
      <w:tr w:rsidR="006F5176" w:rsidRPr="00903BA3" w14:paraId="01DCA124" w14:textId="430E6DB6" w:rsidTr="006F5176">
        <w:tc>
          <w:tcPr>
            <w:tcW w:w="1555" w:type="dxa"/>
          </w:tcPr>
          <w:p w14:paraId="12DADB98" w14:textId="77777777" w:rsidR="006F5176" w:rsidRPr="00903BA3" w:rsidRDefault="006F5176" w:rsidP="006F5176">
            <w:pPr>
              <w:rPr>
                <w:rFonts w:cstheme="minorHAnsi"/>
                <w:sz w:val="24"/>
                <w:szCs w:val="24"/>
              </w:rPr>
            </w:pPr>
          </w:p>
        </w:tc>
        <w:tc>
          <w:tcPr>
            <w:tcW w:w="7808" w:type="dxa"/>
            <w:gridSpan w:val="2"/>
          </w:tcPr>
          <w:p w14:paraId="6D019F00" w14:textId="77777777" w:rsidR="00225C28" w:rsidRPr="00903BA3" w:rsidRDefault="00225C28" w:rsidP="006F5176">
            <w:pPr>
              <w:rPr>
                <w:rFonts w:cstheme="minorHAnsi"/>
                <w:sz w:val="24"/>
                <w:szCs w:val="24"/>
              </w:rPr>
            </w:pPr>
          </w:p>
          <w:p w14:paraId="6F5169BD" w14:textId="2966A4BD" w:rsidR="006F5176" w:rsidRPr="00903BA3" w:rsidRDefault="00225C28" w:rsidP="006F5176">
            <w:pPr>
              <w:rPr>
                <w:rFonts w:cstheme="minorHAnsi"/>
                <w:sz w:val="24"/>
                <w:szCs w:val="24"/>
              </w:rPr>
            </w:pPr>
            <w:r w:rsidRPr="00903BA3">
              <w:rPr>
                <w:rFonts w:cstheme="minorHAnsi"/>
                <w:sz w:val="24"/>
                <w:szCs w:val="24"/>
              </w:rPr>
              <w:t>Ruthe Sawyer</w:t>
            </w:r>
            <w:r w:rsidR="007E67BE" w:rsidRPr="00903BA3">
              <w:rPr>
                <w:rFonts w:cstheme="minorHAnsi"/>
                <w:sz w:val="24"/>
                <w:szCs w:val="24"/>
              </w:rPr>
              <w:t>,</w:t>
            </w:r>
            <w:r w:rsidR="000E0DEB" w:rsidRPr="00903BA3">
              <w:rPr>
                <w:rFonts w:cstheme="minorHAnsi"/>
                <w:sz w:val="24"/>
                <w:szCs w:val="24"/>
              </w:rPr>
              <w:t xml:space="preserve"> Social Prescribing and Community Development Project Manager at the Nottingham and Nottinghamshire ICB</w:t>
            </w:r>
            <w:r w:rsidR="007E67BE" w:rsidRPr="00903BA3">
              <w:rPr>
                <w:rFonts w:cstheme="minorHAnsi"/>
                <w:sz w:val="24"/>
                <w:szCs w:val="24"/>
              </w:rPr>
              <w:t xml:space="preserve">, gave a presentation on mental health commissioning. </w:t>
            </w:r>
          </w:p>
          <w:p w14:paraId="68EAC3DF" w14:textId="77777777" w:rsidR="007E67BE" w:rsidRPr="00903BA3" w:rsidRDefault="007E67BE" w:rsidP="006F5176">
            <w:pPr>
              <w:rPr>
                <w:rFonts w:cstheme="minorHAnsi"/>
                <w:sz w:val="24"/>
                <w:szCs w:val="24"/>
              </w:rPr>
            </w:pPr>
          </w:p>
          <w:p w14:paraId="092D428F" w14:textId="353A7DF0" w:rsidR="007E67BE" w:rsidRPr="00903BA3" w:rsidRDefault="007E67BE" w:rsidP="006F5176">
            <w:pPr>
              <w:rPr>
                <w:rFonts w:cstheme="minorHAnsi"/>
                <w:sz w:val="24"/>
                <w:szCs w:val="24"/>
              </w:rPr>
            </w:pPr>
            <w:r w:rsidRPr="00903BA3">
              <w:rPr>
                <w:rFonts w:cstheme="minorHAnsi"/>
                <w:sz w:val="24"/>
                <w:szCs w:val="24"/>
              </w:rPr>
              <w:t xml:space="preserve">She explained the </w:t>
            </w:r>
            <w:r w:rsidR="00967222" w:rsidRPr="00903BA3">
              <w:rPr>
                <w:rFonts w:cstheme="minorHAnsi"/>
                <w:sz w:val="24"/>
                <w:szCs w:val="24"/>
              </w:rPr>
              <w:t>I</w:t>
            </w:r>
            <w:r w:rsidR="000E3139" w:rsidRPr="00903BA3">
              <w:rPr>
                <w:rFonts w:cstheme="minorHAnsi"/>
                <w:sz w:val="24"/>
                <w:szCs w:val="24"/>
              </w:rPr>
              <w:t>ntegrated Mental Health Commission</w:t>
            </w:r>
            <w:r w:rsidR="005A554F">
              <w:rPr>
                <w:rFonts w:cstheme="minorHAnsi"/>
                <w:sz w:val="24"/>
                <w:szCs w:val="24"/>
              </w:rPr>
              <w:t>ing team</w:t>
            </w:r>
            <w:r w:rsidR="000E3139" w:rsidRPr="00903BA3">
              <w:rPr>
                <w:rFonts w:cstheme="minorHAnsi"/>
                <w:sz w:val="24"/>
                <w:szCs w:val="24"/>
              </w:rPr>
              <w:t xml:space="preserve"> is a new team in 2024. </w:t>
            </w:r>
            <w:r w:rsidR="00903BA3" w:rsidRPr="00903BA3">
              <w:rPr>
                <w:rFonts w:cstheme="minorHAnsi"/>
                <w:sz w:val="24"/>
                <w:szCs w:val="24"/>
              </w:rPr>
              <w:t>Its</w:t>
            </w:r>
            <w:r w:rsidR="000E3139" w:rsidRPr="00903BA3">
              <w:rPr>
                <w:rFonts w:cstheme="minorHAnsi"/>
                <w:sz w:val="24"/>
                <w:szCs w:val="24"/>
              </w:rPr>
              <w:t xml:space="preserve"> aim will be to create a system wide approach to mental health in Nottingham and Nottinghamshire</w:t>
            </w:r>
            <w:r w:rsidRPr="00903BA3">
              <w:rPr>
                <w:rFonts w:cstheme="minorHAnsi"/>
                <w:sz w:val="24"/>
                <w:szCs w:val="24"/>
              </w:rPr>
              <w:t xml:space="preserve">. This will initially be a project for adult mental health services </w:t>
            </w:r>
            <w:r w:rsidR="000E3139" w:rsidRPr="00903BA3">
              <w:rPr>
                <w:rFonts w:cstheme="minorHAnsi"/>
                <w:sz w:val="24"/>
                <w:szCs w:val="24"/>
              </w:rPr>
              <w:t xml:space="preserve">and pathways </w:t>
            </w:r>
            <w:r w:rsidRPr="00903BA3">
              <w:rPr>
                <w:rFonts w:cstheme="minorHAnsi"/>
                <w:sz w:val="24"/>
                <w:szCs w:val="24"/>
              </w:rPr>
              <w:t xml:space="preserve">before moving on to young people. </w:t>
            </w:r>
          </w:p>
          <w:p w14:paraId="3E307366" w14:textId="77777777" w:rsidR="007E67BE" w:rsidRPr="00903BA3" w:rsidRDefault="007E67BE" w:rsidP="006F5176">
            <w:pPr>
              <w:rPr>
                <w:rFonts w:cstheme="minorHAnsi"/>
                <w:sz w:val="24"/>
                <w:szCs w:val="24"/>
              </w:rPr>
            </w:pPr>
          </w:p>
          <w:p w14:paraId="58B57C69" w14:textId="558DC032" w:rsidR="000E3139" w:rsidRPr="00903BA3" w:rsidRDefault="000E3139" w:rsidP="006F5176">
            <w:pPr>
              <w:rPr>
                <w:rFonts w:cstheme="minorHAnsi"/>
                <w:sz w:val="24"/>
                <w:szCs w:val="24"/>
              </w:rPr>
            </w:pPr>
            <w:r w:rsidRPr="00903BA3">
              <w:rPr>
                <w:rFonts w:cstheme="minorHAnsi"/>
                <w:sz w:val="24"/>
                <w:szCs w:val="24"/>
              </w:rPr>
              <w:t>They will then aim to create a three year Mental Health Strategy for the system which will outline the steps needed to get better outcomes from the local mental health services.</w:t>
            </w:r>
          </w:p>
          <w:p w14:paraId="5BFBF85A" w14:textId="77777777" w:rsidR="000E3139" w:rsidRPr="00903BA3" w:rsidRDefault="000E3139" w:rsidP="006F5176">
            <w:pPr>
              <w:rPr>
                <w:rFonts w:cstheme="minorHAnsi"/>
                <w:sz w:val="24"/>
                <w:szCs w:val="24"/>
              </w:rPr>
            </w:pPr>
          </w:p>
          <w:p w14:paraId="042BCCFC" w14:textId="721B087E" w:rsidR="007E67BE" w:rsidRPr="00903BA3" w:rsidRDefault="007E67BE" w:rsidP="006F5176">
            <w:pPr>
              <w:rPr>
                <w:rFonts w:cstheme="minorHAnsi"/>
                <w:sz w:val="24"/>
                <w:szCs w:val="24"/>
              </w:rPr>
            </w:pPr>
            <w:r w:rsidRPr="00903BA3">
              <w:rPr>
                <w:rFonts w:cstheme="minorHAnsi"/>
                <w:sz w:val="24"/>
                <w:szCs w:val="24"/>
              </w:rPr>
              <w:t>She explained the link between the plan and the VCSE Alliance through their priority of “Living Well in the Community</w:t>
            </w:r>
            <w:r w:rsidR="009D1D44" w:rsidRPr="00903BA3">
              <w:rPr>
                <w:rFonts w:cstheme="minorHAnsi"/>
                <w:sz w:val="24"/>
                <w:szCs w:val="24"/>
              </w:rPr>
              <w:t>.”</w:t>
            </w:r>
            <w:r w:rsidRPr="00903BA3">
              <w:rPr>
                <w:rFonts w:cstheme="minorHAnsi"/>
                <w:sz w:val="24"/>
                <w:szCs w:val="24"/>
              </w:rPr>
              <w:t xml:space="preserve"> The timeline of the transformation was shared and explained as well as the governance and the structures involved in actioning it</w:t>
            </w:r>
            <w:r w:rsidR="000E3139" w:rsidRPr="00903BA3">
              <w:rPr>
                <w:rFonts w:cstheme="minorHAnsi"/>
                <w:sz w:val="24"/>
                <w:szCs w:val="24"/>
              </w:rPr>
              <w:t>, there will be a final plan submission for the Mental Health Strategy on 30</w:t>
            </w:r>
            <w:r w:rsidR="000E3139" w:rsidRPr="00903BA3">
              <w:rPr>
                <w:rFonts w:cstheme="minorHAnsi"/>
                <w:sz w:val="24"/>
                <w:szCs w:val="24"/>
                <w:vertAlign w:val="superscript"/>
              </w:rPr>
              <w:t>th</w:t>
            </w:r>
            <w:r w:rsidR="000E3139" w:rsidRPr="00903BA3">
              <w:rPr>
                <w:rFonts w:cstheme="minorHAnsi"/>
                <w:sz w:val="24"/>
                <w:szCs w:val="24"/>
              </w:rPr>
              <w:t xml:space="preserve"> June</w:t>
            </w:r>
            <w:r w:rsidRPr="00903BA3">
              <w:rPr>
                <w:rFonts w:cstheme="minorHAnsi"/>
                <w:sz w:val="24"/>
                <w:szCs w:val="24"/>
              </w:rPr>
              <w:t>.</w:t>
            </w:r>
          </w:p>
          <w:p w14:paraId="6E15C328" w14:textId="77777777" w:rsidR="007E67BE" w:rsidRPr="00903BA3" w:rsidRDefault="007E67BE" w:rsidP="006F5176">
            <w:pPr>
              <w:rPr>
                <w:rFonts w:cstheme="minorHAnsi"/>
                <w:sz w:val="24"/>
                <w:szCs w:val="24"/>
              </w:rPr>
            </w:pPr>
          </w:p>
          <w:p w14:paraId="3AFC56A8" w14:textId="4AC475FC" w:rsidR="007E67BE" w:rsidRPr="00903BA3" w:rsidRDefault="007E67BE" w:rsidP="006F5176">
            <w:pPr>
              <w:rPr>
                <w:rFonts w:cstheme="minorHAnsi"/>
                <w:sz w:val="24"/>
                <w:szCs w:val="24"/>
              </w:rPr>
            </w:pPr>
            <w:r w:rsidRPr="00903BA3">
              <w:rPr>
                <w:rFonts w:cstheme="minorHAnsi"/>
                <w:sz w:val="24"/>
                <w:szCs w:val="24"/>
              </w:rPr>
              <w:t xml:space="preserve">She gave an offer for VCSE Alliance members to be represented at the Oversight Group (See enclosure </w:t>
            </w:r>
            <w:r w:rsidR="00C11437">
              <w:rPr>
                <w:rFonts w:cstheme="minorHAnsi"/>
                <w:sz w:val="24"/>
                <w:szCs w:val="24"/>
              </w:rPr>
              <w:t>“</w:t>
            </w:r>
            <w:r w:rsidR="00C11437" w:rsidRPr="00C11437">
              <w:rPr>
                <w:rFonts w:cstheme="minorHAnsi"/>
                <w:sz w:val="24"/>
                <w:szCs w:val="24"/>
              </w:rPr>
              <w:t>Mental Health Commissioning Presentation</w:t>
            </w:r>
            <w:r w:rsidR="00C11437">
              <w:rPr>
                <w:rFonts w:cstheme="minorHAnsi"/>
                <w:sz w:val="24"/>
                <w:szCs w:val="24"/>
              </w:rPr>
              <w:t>”</w:t>
            </w:r>
            <w:r w:rsidRPr="00903BA3">
              <w:rPr>
                <w:rFonts w:cstheme="minorHAnsi"/>
                <w:sz w:val="24"/>
                <w:szCs w:val="24"/>
              </w:rPr>
              <w:t xml:space="preserve"> slide </w:t>
            </w:r>
            <w:r w:rsidR="00C11437">
              <w:rPr>
                <w:rFonts w:cstheme="minorHAnsi"/>
                <w:sz w:val="24"/>
                <w:szCs w:val="24"/>
              </w:rPr>
              <w:t>7</w:t>
            </w:r>
            <w:r w:rsidRPr="00903BA3">
              <w:rPr>
                <w:rFonts w:cstheme="minorHAnsi"/>
                <w:sz w:val="24"/>
                <w:szCs w:val="24"/>
              </w:rPr>
              <w:t xml:space="preserve"> for offer specifics). Those who wish to join should reach out to Ruthe</w:t>
            </w:r>
            <w:r w:rsidR="00424B7D" w:rsidRPr="00903BA3">
              <w:rPr>
                <w:rFonts w:cstheme="minorHAnsi"/>
                <w:sz w:val="24"/>
                <w:szCs w:val="24"/>
              </w:rPr>
              <w:t xml:space="preserve"> at </w:t>
            </w:r>
            <w:hyperlink r:id="rId18" w:history="1">
              <w:r w:rsidR="00424B7D" w:rsidRPr="00903BA3">
                <w:rPr>
                  <w:rStyle w:val="Hyperlink"/>
                  <w:rFonts w:cstheme="minorHAnsi"/>
                  <w:sz w:val="24"/>
                  <w:szCs w:val="24"/>
                </w:rPr>
                <w:t>ruthe.sawyer@nhs.net</w:t>
              </w:r>
            </w:hyperlink>
            <w:r w:rsidR="00424B7D" w:rsidRPr="00903BA3">
              <w:rPr>
                <w:rFonts w:cstheme="minorHAnsi"/>
                <w:sz w:val="24"/>
                <w:szCs w:val="24"/>
              </w:rPr>
              <w:t xml:space="preserve"> </w:t>
            </w:r>
            <w:r w:rsidRPr="00903BA3">
              <w:rPr>
                <w:rFonts w:cstheme="minorHAnsi"/>
                <w:sz w:val="24"/>
                <w:szCs w:val="24"/>
              </w:rPr>
              <w:t xml:space="preserve">before </w:t>
            </w:r>
            <w:r w:rsidR="00424B7D" w:rsidRPr="00903BA3">
              <w:rPr>
                <w:rFonts w:cstheme="minorHAnsi"/>
                <w:sz w:val="24"/>
                <w:szCs w:val="24"/>
              </w:rPr>
              <w:t>13</w:t>
            </w:r>
            <w:r w:rsidR="005A554F">
              <w:rPr>
                <w:rFonts w:cstheme="minorHAnsi"/>
                <w:sz w:val="24"/>
                <w:szCs w:val="24"/>
              </w:rPr>
              <w:t>th</w:t>
            </w:r>
            <w:r w:rsidRPr="00903BA3">
              <w:rPr>
                <w:rFonts w:cstheme="minorHAnsi"/>
                <w:sz w:val="24"/>
                <w:szCs w:val="24"/>
              </w:rPr>
              <w:t xml:space="preserve"> May. </w:t>
            </w:r>
          </w:p>
          <w:p w14:paraId="3A96BB4E" w14:textId="77777777" w:rsidR="007E67BE" w:rsidRPr="00903BA3" w:rsidRDefault="007E67BE" w:rsidP="006F5176">
            <w:pPr>
              <w:rPr>
                <w:rFonts w:cstheme="minorHAnsi"/>
                <w:sz w:val="24"/>
                <w:szCs w:val="24"/>
              </w:rPr>
            </w:pPr>
          </w:p>
          <w:p w14:paraId="6420EDAF" w14:textId="7C1ADE18" w:rsidR="007E67BE" w:rsidRPr="00903BA3" w:rsidRDefault="007E67BE" w:rsidP="006F5176">
            <w:pPr>
              <w:rPr>
                <w:rFonts w:cstheme="minorHAnsi"/>
                <w:sz w:val="24"/>
                <w:szCs w:val="24"/>
              </w:rPr>
            </w:pPr>
            <w:r w:rsidRPr="00903BA3">
              <w:rPr>
                <w:rFonts w:cstheme="minorHAnsi"/>
                <w:sz w:val="24"/>
                <w:szCs w:val="24"/>
              </w:rPr>
              <w:t>There was also an offer for members to join one of the following workstreams</w:t>
            </w:r>
            <w:r w:rsidR="001F78AD" w:rsidRPr="00903BA3">
              <w:rPr>
                <w:rFonts w:cstheme="minorHAnsi"/>
                <w:sz w:val="24"/>
                <w:szCs w:val="24"/>
              </w:rPr>
              <w:t xml:space="preserve"> </w:t>
            </w:r>
            <w:r w:rsidR="00424B7D" w:rsidRPr="00903BA3">
              <w:rPr>
                <w:rFonts w:cstheme="minorHAnsi"/>
                <w:sz w:val="24"/>
                <w:szCs w:val="24"/>
              </w:rPr>
              <w:t xml:space="preserve">related to the </w:t>
            </w:r>
            <w:r w:rsidR="000A72DA" w:rsidRPr="00903BA3">
              <w:rPr>
                <w:rFonts w:cstheme="minorHAnsi"/>
                <w:sz w:val="24"/>
                <w:szCs w:val="24"/>
              </w:rPr>
              <w:t>project.</w:t>
            </w:r>
            <w:r w:rsidR="00424B7D" w:rsidRPr="00903BA3">
              <w:rPr>
                <w:rFonts w:cstheme="minorHAnsi"/>
                <w:sz w:val="24"/>
                <w:szCs w:val="24"/>
              </w:rPr>
              <w:t xml:space="preserve"> </w:t>
            </w:r>
          </w:p>
          <w:p w14:paraId="0EEDF42D" w14:textId="77777777" w:rsidR="00424B7D" w:rsidRPr="00903BA3" w:rsidRDefault="007E67BE" w:rsidP="006F5176">
            <w:pPr>
              <w:pStyle w:val="ListParagraph"/>
              <w:numPr>
                <w:ilvl w:val="0"/>
                <w:numId w:val="37"/>
              </w:numPr>
              <w:rPr>
                <w:rFonts w:cstheme="minorHAnsi"/>
                <w:sz w:val="24"/>
                <w:szCs w:val="24"/>
              </w:rPr>
            </w:pPr>
            <w:r w:rsidRPr="00903BA3">
              <w:rPr>
                <w:rFonts w:cstheme="minorHAnsi"/>
                <w:sz w:val="24"/>
                <w:szCs w:val="24"/>
              </w:rPr>
              <w:t>Coproduction</w:t>
            </w:r>
          </w:p>
          <w:p w14:paraId="5DD55A8D" w14:textId="77777777" w:rsidR="00424B7D" w:rsidRPr="00903BA3" w:rsidRDefault="007E67BE" w:rsidP="006F5176">
            <w:pPr>
              <w:pStyle w:val="ListParagraph"/>
              <w:numPr>
                <w:ilvl w:val="0"/>
                <w:numId w:val="37"/>
              </w:numPr>
              <w:rPr>
                <w:rFonts w:cstheme="minorHAnsi"/>
                <w:sz w:val="24"/>
                <w:szCs w:val="24"/>
              </w:rPr>
            </w:pPr>
            <w:r w:rsidRPr="00903BA3">
              <w:rPr>
                <w:rFonts w:cstheme="minorHAnsi"/>
                <w:sz w:val="24"/>
                <w:szCs w:val="24"/>
              </w:rPr>
              <w:t>Living well in the community</w:t>
            </w:r>
          </w:p>
          <w:p w14:paraId="04795EC2" w14:textId="77777777" w:rsidR="00424B7D" w:rsidRPr="00903BA3" w:rsidRDefault="007E67BE" w:rsidP="00254EB6">
            <w:pPr>
              <w:pStyle w:val="ListParagraph"/>
              <w:numPr>
                <w:ilvl w:val="0"/>
                <w:numId w:val="37"/>
              </w:numPr>
              <w:rPr>
                <w:rFonts w:cstheme="minorHAnsi"/>
                <w:sz w:val="24"/>
                <w:szCs w:val="24"/>
              </w:rPr>
            </w:pPr>
            <w:r w:rsidRPr="00903BA3">
              <w:rPr>
                <w:rFonts w:cstheme="minorHAnsi"/>
                <w:sz w:val="24"/>
                <w:szCs w:val="24"/>
              </w:rPr>
              <w:t>Data</w:t>
            </w:r>
          </w:p>
          <w:p w14:paraId="16F27D6B" w14:textId="3F12A0F6" w:rsidR="007E67BE" w:rsidRPr="00903BA3" w:rsidRDefault="007E67BE" w:rsidP="006F5176">
            <w:pPr>
              <w:pStyle w:val="ListParagraph"/>
              <w:numPr>
                <w:ilvl w:val="0"/>
                <w:numId w:val="37"/>
              </w:numPr>
              <w:rPr>
                <w:rFonts w:cstheme="minorHAnsi"/>
                <w:sz w:val="24"/>
                <w:szCs w:val="24"/>
              </w:rPr>
            </w:pPr>
            <w:r w:rsidRPr="00903BA3">
              <w:rPr>
                <w:rFonts w:cstheme="minorHAnsi"/>
                <w:sz w:val="24"/>
                <w:szCs w:val="24"/>
              </w:rPr>
              <w:t xml:space="preserve">Workforce and Culture </w:t>
            </w:r>
          </w:p>
          <w:p w14:paraId="45729FDA" w14:textId="323E9595" w:rsidR="007E67BE" w:rsidRPr="00903BA3" w:rsidRDefault="00C11437" w:rsidP="006F5176">
            <w:pPr>
              <w:rPr>
                <w:rFonts w:cstheme="minorHAnsi"/>
                <w:sz w:val="24"/>
                <w:szCs w:val="24"/>
              </w:rPr>
            </w:pPr>
            <w:hyperlink r:id="rId19" w:history="1">
              <w:r w:rsidR="007E67BE" w:rsidRPr="00903BA3">
                <w:rPr>
                  <w:rStyle w:val="Hyperlink"/>
                  <w:rFonts w:cstheme="minorHAnsi"/>
                  <w:sz w:val="24"/>
                  <w:szCs w:val="24"/>
                </w:rPr>
                <w:t xml:space="preserve">Members wishing to join </w:t>
              </w:r>
              <w:r w:rsidR="00903BA3" w:rsidRPr="00903BA3">
                <w:rPr>
                  <w:rStyle w:val="Hyperlink"/>
                  <w:rFonts w:cstheme="minorHAnsi"/>
                  <w:sz w:val="24"/>
                  <w:szCs w:val="24"/>
                </w:rPr>
                <w:t xml:space="preserve">a workstream </w:t>
              </w:r>
              <w:r w:rsidR="007E67BE" w:rsidRPr="00903BA3">
                <w:rPr>
                  <w:rStyle w:val="Hyperlink"/>
                  <w:rFonts w:cstheme="minorHAnsi"/>
                  <w:sz w:val="24"/>
                  <w:szCs w:val="24"/>
                </w:rPr>
                <w:t>or share the invitation to other organisations can do so here</w:t>
              </w:r>
            </w:hyperlink>
            <w:r w:rsidR="005A554F">
              <w:t>.</w:t>
            </w:r>
            <w:r w:rsidR="007E67BE" w:rsidRPr="00903BA3">
              <w:rPr>
                <w:rFonts w:cstheme="minorHAnsi"/>
                <w:sz w:val="24"/>
                <w:szCs w:val="24"/>
              </w:rPr>
              <w:t xml:space="preserve"> </w:t>
            </w:r>
          </w:p>
          <w:p w14:paraId="05F6A539" w14:textId="77777777" w:rsidR="0085651A" w:rsidRPr="00903BA3" w:rsidRDefault="0085651A" w:rsidP="006F5176">
            <w:pPr>
              <w:rPr>
                <w:rFonts w:cstheme="minorHAnsi"/>
                <w:sz w:val="24"/>
                <w:szCs w:val="24"/>
              </w:rPr>
            </w:pPr>
          </w:p>
          <w:p w14:paraId="5F649EAF" w14:textId="7985DF06" w:rsidR="00424B7D" w:rsidRPr="00903BA3" w:rsidRDefault="0085651A" w:rsidP="006F5176">
            <w:pPr>
              <w:rPr>
                <w:rFonts w:cstheme="minorHAnsi"/>
                <w:sz w:val="24"/>
                <w:szCs w:val="24"/>
              </w:rPr>
            </w:pPr>
            <w:r w:rsidRPr="00903BA3">
              <w:rPr>
                <w:rFonts w:cstheme="minorHAnsi"/>
                <w:sz w:val="24"/>
                <w:szCs w:val="24"/>
              </w:rPr>
              <w:t xml:space="preserve">Ruthe also shared a </w:t>
            </w:r>
            <w:hyperlink r:id="rId20" w:history="1">
              <w:r w:rsidRPr="00903BA3">
                <w:rPr>
                  <w:rStyle w:val="Hyperlink"/>
                  <w:rFonts w:cstheme="minorHAnsi"/>
                  <w:sz w:val="24"/>
                  <w:szCs w:val="24"/>
                </w:rPr>
                <w:t xml:space="preserve">link </w:t>
              </w:r>
              <w:r w:rsidR="00424B7D" w:rsidRPr="00903BA3">
                <w:rPr>
                  <w:rStyle w:val="Hyperlink"/>
                  <w:rFonts w:cstheme="minorHAnsi"/>
                  <w:sz w:val="24"/>
                  <w:szCs w:val="24"/>
                </w:rPr>
                <w:t>where Alliance members can</w:t>
              </w:r>
              <w:r w:rsidRPr="00903BA3">
                <w:rPr>
                  <w:rStyle w:val="Hyperlink"/>
                  <w:rFonts w:cstheme="minorHAnsi"/>
                  <w:sz w:val="24"/>
                  <w:szCs w:val="24"/>
                </w:rPr>
                <w:t xml:space="preserve"> share opinions on the best ways to engage and connect with wider VCSE organisations, which can be found here</w:t>
              </w:r>
            </w:hyperlink>
            <w:r w:rsidR="005A554F">
              <w:rPr>
                <w:rStyle w:val="Hyperlink"/>
                <w:rFonts w:cstheme="minorHAnsi"/>
                <w:sz w:val="24"/>
                <w:szCs w:val="24"/>
              </w:rPr>
              <w:t>.</w:t>
            </w:r>
            <w:r w:rsidR="001F78AD" w:rsidRPr="00903BA3">
              <w:rPr>
                <w:rStyle w:val="ui-provider"/>
                <w:rFonts w:cstheme="minorHAnsi"/>
                <w:sz w:val="24"/>
                <w:szCs w:val="24"/>
              </w:rPr>
              <w:t xml:space="preserve"> </w:t>
            </w:r>
          </w:p>
          <w:p w14:paraId="577B9585" w14:textId="77777777" w:rsidR="00424B7D" w:rsidRPr="00903BA3" w:rsidRDefault="00424B7D" w:rsidP="006F5176">
            <w:pPr>
              <w:rPr>
                <w:rFonts w:cstheme="minorHAnsi"/>
                <w:sz w:val="24"/>
                <w:szCs w:val="24"/>
              </w:rPr>
            </w:pPr>
          </w:p>
          <w:p w14:paraId="791EFF43" w14:textId="3D42F517" w:rsidR="0085651A" w:rsidRPr="00903BA3" w:rsidRDefault="0085651A" w:rsidP="006F5176">
            <w:pPr>
              <w:rPr>
                <w:rFonts w:cstheme="minorHAnsi"/>
                <w:sz w:val="24"/>
                <w:szCs w:val="24"/>
              </w:rPr>
            </w:pPr>
            <w:bookmarkStart w:id="2" w:name="_Hlk165027388"/>
            <w:r w:rsidRPr="00903BA3">
              <w:rPr>
                <w:rFonts w:cstheme="minorHAnsi"/>
                <w:sz w:val="24"/>
                <w:szCs w:val="24"/>
              </w:rPr>
              <w:t xml:space="preserve">Members </w:t>
            </w:r>
            <w:r w:rsidR="00424B7D" w:rsidRPr="00903BA3">
              <w:rPr>
                <w:rFonts w:cstheme="minorHAnsi"/>
                <w:sz w:val="24"/>
                <w:szCs w:val="24"/>
              </w:rPr>
              <w:t xml:space="preserve">who wish to contribute </w:t>
            </w:r>
            <w:r w:rsidRPr="00903BA3">
              <w:rPr>
                <w:rFonts w:cstheme="minorHAnsi"/>
                <w:sz w:val="24"/>
                <w:szCs w:val="24"/>
              </w:rPr>
              <w:t>need to fill this out before the 30</w:t>
            </w:r>
            <w:r w:rsidRPr="00903BA3">
              <w:rPr>
                <w:rFonts w:cstheme="minorHAnsi"/>
                <w:sz w:val="24"/>
                <w:szCs w:val="24"/>
                <w:vertAlign w:val="superscript"/>
              </w:rPr>
              <w:t>th</w:t>
            </w:r>
            <w:r w:rsidRPr="00903BA3">
              <w:rPr>
                <w:rFonts w:cstheme="minorHAnsi"/>
                <w:sz w:val="24"/>
                <w:szCs w:val="24"/>
              </w:rPr>
              <w:t xml:space="preserve"> April.</w:t>
            </w:r>
          </w:p>
          <w:bookmarkEnd w:id="2"/>
          <w:p w14:paraId="4F473B2C" w14:textId="77777777" w:rsidR="000A72DA" w:rsidRPr="00903BA3" w:rsidRDefault="000A72DA" w:rsidP="006F5176">
            <w:pPr>
              <w:rPr>
                <w:rFonts w:cstheme="minorHAnsi"/>
                <w:sz w:val="24"/>
                <w:szCs w:val="24"/>
              </w:rPr>
            </w:pPr>
          </w:p>
          <w:p w14:paraId="2DE6772E" w14:textId="0BEC9C68" w:rsidR="000A72DA" w:rsidRPr="00903BA3" w:rsidRDefault="00C11437" w:rsidP="006F5176">
            <w:pPr>
              <w:rPr>
                <w:rFonts w:cstheme="minorHAnsi"/>
                <w:sz w:val="24"/>
                <w:szCs w:val="24"/>
              </w:rPr>
            </w:pPr>
            <w:hyperlink r:id="rId21" w:history="1">
              <w:r w:rsidR="000A72DA" w:rsidRPr="00903BA3">
                <w:rPr>
                  <w:rStyle w:val="Hyperlink"/>
                  <w:rFonts w:cstheme="minorHAnsi"/>
                  <w:sz w:val="24"/>
                  <w:szCs w:val="24"/>
                </w:rPr>
                <w:t>A recording of Ruthe Sawyer’s presentation on the Integrated Mental Health Transformation can be found here.</w:t>
              </w:r>
            </w:hyperlink>
          </w:p>
          <w:p w14:paraId="620BD273" w14:textId="77777777" w:rsidR="0085651A" w:rsidRPr="00903BA3" w:rsidRDefault="0085651A" w:rsidP="006F5176">
            <w:pPr>
              <w:rPr>
                <w:rFonts w:cstheme="minorHAnsi"/>
                <w:sz w:val="24"/>
                <w:szCs w:val="24"/>
              </w:rPr>
            </w:pPr>
          </w:p>
          <w:p w14:paraId="4F796275" w14:textId="67C9B4DE" w:rsidR="0085651A" w:rsidRPr="00903BA3" w:rsidRDefault="00424B7D" w:rsidP="006F5176">
            <w:pPr>
              <w:rPr>
                <w:rFonts w:cstheme="minorHAnsi"/>
                <w:sz w:val="24"/>
                <w:szCs w:val="24"/>
              </w:rPr>
            </w:pPr>
            <w:r w:rsidRPr="00903BA3">
              <w:rPr>
                <w:rFonts w:cstheme="minorHAnsi"/>
                <w:sz w:val="24"/>
                <w:szCs w:val="24"/>
              </w:rPr>
              <w:t xml:space="preserve">Asia Asghar, Active Wellbeing Outreach Worker &amp; Community Campaign Officer at Nottingham Muslim Women’s </w:t>
            </w:r>
            <w:r w:rsidR="009D1D44" w:rsidRPr="00903BA3">
              <w:rPr>
                <w:rFonts w:cstheme="minorHAnsi"/>
                <w:sz w:val="24"/>
                <w:szCs w:val="24"/>
              </w:rPr>
              <w:t>Network brought</w:t>
            </w:r>
            <w:r w:rsidR="0085651A" w:rsidRPr="00903BA3">
              <w:rPr>
                <w:rFonts w:cstheme="minorHAnsi"/>
                <w:sz w:val="24"/>
                <w:szCs w:val="24"/>
              </w:rPr>
              <w:t xml:space="preserve"> up that certain communities still have a l</w:t>
            </w:r>
            <w:r w:rsidRPr="00903BA3">
              <w:rPr>
                <w:rFonts w:cstheme="minorHAnsi"/>
                <w:sz w:val="24"/>
                <w:szCs w:val="24"/>
              </w:rPr>
              <w:t>ot of</w:t>
            </w:r>
            <w:r w:rsidR="0085651A" w:rsidRPr="00903BA3">
              <w:rPr>
                <w:rFonts w:cstheme="minorHAnsi"/>
                <w:sz w:val="24"/>
                <w:szCs w:val="24"/>
              </w:rPr>
              <w:t xml:space="preserve"> stigma with mental health which will stop people coming forward</w:t>
            </w:r>
            <w:r w:rsidRPr="00903BA3">
              <w:rPr>
                <w:rFonts w:cstheme="minorHAnsi"/>
                <w:sz w:val="24"/>
                <w:szCs w:val="24"/>
              </w:rPr>
              <w:t xml:space="preserve"> with mental health issues. What has proven to work in the past is to implement mental health through other unrelated workshops. Doing this can help communities engage in getting further support with mental health.</w:t>
            </w:r>
            <w:r w:rsidR="00EC772E" w:rsidRPr="00903BA3">
              <w:rPr>
                <w:rFonts w:cstheme="minorHAnsi"/>
                <w:sz w:val="24"/>
                <w:szCs w:val="24"/>
              </w:rPr>
              <w:t xml:space="preserve"> She agreed to reach out to Ruthe Sawyer for more conversations outside of the meeting.</w:t>
            </w:r>
          </w:p>
          <w:p w14:paraId="0696467C" w14:textId="77777777" w:rsidR="0085651A" w:rsidRPr="00903BA3" w:rsidRDefault="0085651A" w:rsidP="006F5176">
            <w:pPr>
              <w:rPr>
                <w:rFonts w:cstheme="minorHAnsi"/>
                <w:sz w:val="24"/>
                <w:szCs w:val="24"/>
              </w:rPr>
            </w:pPr>
          </w:p>
          <w:p w14:paraId="2EA0E789" w14:textId="0AB1DF3C" w:rsidR="0085651A" w:rsidRPr="00903BA3" w:rsidRDefault="00EC772E" w:rsidP="006F5176">
            <w:pPr>
              <w:rPr>
                <w:rFonts w:cstheme="minorHAnsi"/>
                <w:sz w:val="24"/>
                <w:szCs w:val="24"/>
              </w:rPr>
            </w:pPr>
            <w:r w:rsidRPr="00903BA3">
              <w:rPr>
                <w:rFonts w:cstheme="minorHAnsi"/>
                <w:sz w:val="24"/>
                <w:szCs w:val="24"/>
              </w:rPr>
              <w:t>There was also discussion about</w:t>
            </w:r>
            <w:r w:rsidR="0085651A" w:rsidRPr="00903BA3">
              <w:rPr>
                <w:rFonts w:cstheme="minorHAnsi"/>
                <w:sz w:val="24"/>
                <w:szCs w:val="24"/>
              </w:rPr>
              <w:t xml:space="preserve"> </w:t>
            </w:r>
            <w:r w:rsidRPr="00903BA3">
              <w:rPr>
                <w:rFonts w:cstheme="minorHAnsi"/>
                <w:sz w:val="24"/>
                <w:szCs w:val="24"/>
              </w:rPr>
              <w:t>the large number of</w:t>
            </w:r>
            <w:r w:rsidR="0085651A" w:rsidRPr="00903BA3">
              <w:rPr>
                <w:rFonts w:cstheme="minorHAnsi"/>
                <w:sz w:val="24"/>
                <w:szCs w:val="24"/>
              </w:rPr>
              <w:t xml:space="preserve"> insights available on Mental Health</w:t>
            </w:r>
            <w:r w:rsidRPr="00903BA3">
              <w:rPr>
                <w:rFonts w:cstheme="minorHAnsi"/>
                <w:sz w:val="24"/>
                <w:szCs w:val="24"/>
              </w:rPr>
              <w:t xml:space="preserve"> locally</w:t>
            </w:r>
            <w:r w:rsidR="0085651A" w:rsidRPr="00903BA3">
              <w:rPr>
                <w:rFonts w:cstheme="minorHAnsi"/>
                <w:sz w:val="24"/>
                <w:szCs w:val="24"/>
              </w:rPr>
              <w:t xml:space="preserve"> from a wide range of colleagues. Before co-production work is done this should be looked at to avoid duplicating the work.</w:t>
            </w:r>
          </w:p>
          <w:p w14:paraId="0E339A68" w14:textId="77777777" w:rsidR="0085651A" w:rsidRPr="00903BA3" w:rsidRDefault="0085651A" w:rsidP="006F5176">
            <w:pPr>
              <w:rPr>
                <w:rFonts w:cstheme="minorHAnsi"/>
                <w:sz w:val="24"/>
                <w:szCs w:val="24"/>
              </w:rPr>
            </w:pPr>
          </w:p>
          <w:p w14:paraId="4197A803" w14:textId="32019BF4" w:rsidR="006F5176" w:rsidRDefault="00EC772E" w:rsidP="00EC772E">
            <w:pPr>
              <w:rPr>
                <w:rFonts w:cstheme="minorHAnsi"/>
                <w:sz w:val="24"/>
                <w:szCs w:val="24"/>
              </w:rPr>
            </w:pPr>
            <w:r w:rsidRPr="00903BA3">
              <w:rPr>
                <w:rFonts w:cstheme="minorHAnsi"/>
                <w:sz w:val="24"/>
                <w:szCs w:val="24"/>
              </w:rPr>
              <w:t xml:space="preserve">Discussion mirroring the efforts from LLR to make the Alliance the place that new </w:t>
            </w:r>
            <w:r w:rsidR="005A554F">
              <w:rPr>
                <w:rFonts w:cstheme="minorHAnsi"/>
                <w:sz w:val="24"/>
                <w:szCs w:val="24"/>
              </w:rPr>
              <w:t xml:space="preserve">projects </w:t>
            </w:r>
            <w:r w:rsidRPr="00903BA3">
              <w:rPr>
                <w:rFonts w:cstheme="minorHAnsi"/>
                <w:sz w:val="24"/>
                <w:szCs w:val="24"/>
              </w:rPr>
              <w:t>come to rather than usual groups was also had. The strategy will work to avoid a one-size-fits-all approaches, as they do not work.</w:t>
            </w:r>
          </w:p>
          <w:p w14:paraId="34B2EB08" w14:textId="77777777" w:rsidR="00763598" w:rsidRDefault="00763598" w:rsidP="00EC772E">
            <w:pPr>
              <w:rPr>
                <w:rFonts w:cstheme="minorHAnsi"/>
                <w:sz w:val="24"/>
                <w:szCs w:val="24"/>
              </w:rPr>
            </w:pPr>
          </w:p>
          <w:p w14:paraId="2E514E5F" w14:textId="1850D173" w:rsidR="00763598" w:rsidRPr="00903BA3" w:rsidRDefault="00763598" w:rsidP="00EC772E">
            <w:pPr>
              <w:rPr>
                <w:rFonts w:cstheme="minorHAnsi"/>
                <w:sz w:val="24"/>
                <w:szCs w:val="24"/>
              </w:rPr>
            </w:pPr>
            <w:commentRangeStart w:id="3"/>
            <w:r w:rsidRPr="00903BA3">
              <w:rPr>
                <w:rFonts w:cstheme="minorHAnsi"/>
                <w:b/>
                <w:bCs/>
                <w:sz w:val="24"/>
                <w:szCs w:val="24"/>
              </w:rPr>
              <w:t>ACTION</w:t>
            </w:r>
            <w:commentRangeEnd w:id="3"/>
            <w:r w:rsidR="00432437">
              <w:rPr>
                <w:rStyle w:val="CommentReference"/>
              </w:rPr>
              <w:commentReference w:id="3"/>
            </w:r>
            <w:r w:rsidRPr="00903BA3">
              <w:rPr>
                <w:rFonts w:cstheme="minorHAnsi"/>
                <w:sz w:val="24"/>
                <w:szCs w:val="24"/>
              </w:rPr>
              <w:t xml:space="preserve"> </w:t>
            </w:r>
            <w:r w:rsidR="00A95ACB" w:rsidRPr="00903BA3">
              <w:rPr>
                <w:rFonts w:cstheme="minorHAnsi"/>
                <w:sz w:val="24"/>
                <w:szCs w:val="24"/>
              </w:rPr>
              <w:t>–</w:t>
            </w:r>
            <w:r w:rsidR="00A95ACB">
              <w:rPr>
                <w:rFonts w:cstheme="minorHAnsi"/>
                <w:sz w:val="24"/>
                <w:szCs w:val="24"/>
              </w:rPr>
              <w:t xml:space="preserve"> Members</w:t>
            </w:r>
            <w:r w:rsidR="007C5C1C">
              <w:rPr>
                <w:rFonts w:cstheme="minorHAnsi"/>
                <w:sz w:val="24"/>
                <w:szCs w:val="24"/>
              </w:rPr>
              <w:t xml:space="preserve"> who wish to be involved with either</w:t>
            </w:r>
            <w:r w:rsidR="00E3107F">
              <w:rPr>
                <w:rFonts w:cstheme="minorHAnsi"/>
                <w:sz w:val="24"/>
                <w:szCs w:val="24"/>
              </w:rPr>
              <w:t>:</w:t>
            </w:r>
            <w:r w:rsidR="007C5C1C">
              <w:rPr>
                <w:rFonts w:cstheme="minorHAnsi"/>
                <w:sz w:val="24"/>
                <w:szCs w:val="24"/>
              </w:rPr>
              <w:t xml:space="preserve"> one of the Integrated Mental Health Strategy workstreams</w:t>
            </w:r>
            <w:r w:rsidR="00E3107F">
              <w:rPr>
                <w:rFonts w:cstheme="minorHAnsi"/>
                <w:sz w:val="24"/>
                <w:szCs w:val="24"/>
              </w:rPr>
              <w:t>,</w:t>
            </w:r>
            <w:r w:rsidR="007C5C1C">
              <w:rPr>
                <w:rFonts w:cstheme="minorHAnsi"/>
                <w:sz w:val="24"/>
                <w:szCs w:val="24"/>
              </w:rPr>
              <w:t xml:space="preserve"> or shaping how the team </w:t>
            </w:r>
            <w:r w:rsidR="00E3107F">
              <w:rPr>
                <w:rFonts w:cstheme="minorHAnsi"/>
                <w:sz w:val="24"/>
                <w:szCs w:val="24"/>
              </w:rPr>
              <w:t xml:space="preserve">engages with VCSE organisations </w:t>
            </w:r>
            <w:r w:rsidR="007C5C1C">
              <w:rPr>
                <w:rFonts w:cstheme="minorHAnsi"/>
                <w:sz w:val="24"/>
                <w:szCs w:val="24"/>
              </w:rPr>
              <w:t>should follow the appropriate link by the 13</w:t>
            </w:r>
            <w:r w:rsidR="007C5C1C" w:rsidRPr="007C5C1C">
              <w:rPr>
                <w:rFonts w:cstheme="minorHAnsi"/>
                <w:sz w:val="24"/>
                <w:szCs w:val="24"/>
                <w:vertAlign w:val="superscript"/>
              </w:rPr>
              <w:t>th</w:t>
            </w:r>
            <w:r w:rsidR="007C5C1C">
              <w:rPr>
                <w:rFonts w:cstheme="minorHAnsi"/>
                <w:sz w:val="24"/>
                <w:szCs w:val="24"/>
              </w:rPr>
              <w:t xml:space="preserve"> May or 30</w:t>
            </w:r>
            <w:r w:rsidR="007C5C1C" w:rsidRPr="007C5C1C">
              <w:rPr>
                <w:rFonts w:cstheme="minorHAnsi"/>
                <w:sz w:val="24"/>
                <w:szCs w:val="24"/>
                <w:vertAlign w:val="superscript"/>
              </w:rPr>
              <w:t>th</w:t>
            </w:r>
            <w:r w:rsidR="007C5C1C">
              <w:rPr>
                <w:rFonts w:cstheme="minorHAnsi"/>
                <w:sz w:val="24"/>
                <w:szCs w:val="24"/>
              </w:rPr>
              <w:t xml:space="preserve"> April respectively.  </w:t>
            </w:r>
          </w:p>
          <w:p w14:paraId="71270AF7" w14:textId="242DB2B1" w:rsidR="00EC772E" w:rsidRPr="00903BA3" w:rsidRDefault="00EC772E" w:rsidP="00EC772E">
            <w:pPr>
              <w:rPr>
                <w:rFonts w:cstheme="minorHAnsi"/>
                <w:sz w:val="24"/>
                <w:szCs w:val="24"/>
              </w:rPr>
            </w:pPr>
          </w:p>
        </w:tc>
      </w:tr>
      <w:tr w:rsidR="006F5176" w:rsidRPr="00903BA3" w14:paraId="1EF12F3C" w14:textId="0AF23A49" w:rsidTr="006F5176">
        <w:tc>
          <w:tcPr>
            <w:tcW w:w="1555" w:type="dxa"/>
            <w:shd w:val="clear" w:color="auto" w:fill="D5DCE4" w:themeFill="text2" w:themeFillTint="33"/>
          </w:tcPr>
          <w:p w14:paraId="79F2FF7F" w14:textId="5FF06C03" w:rsidR="006F5176" w:rsidRPr="00903BA3" w:rsidRDefault="006F5176" w:rsidP="006F5176">
            <w:pPr>
              <w:rPr>
                <w:rFonts w:cstheme="minorHAnsi"/>
                <w:sz w:val="24"/>
                <w:szCs w:val="24"/>
              </w:rPr>
            </w:pPr>
            <w:r w:rsidRPr="00903BA3">
              <w:rPr>
                <w:rFonts w:cstheme="minorHAnsi"/>
                <w:sz w:val="24"/>
                <w:szCs w:val="24"/>
              </w:rPr>
              <w:lastRenderedPageBreak/>
              <w:t>7.</w:t>
            </w:r>
          </w:p>
        </w:tc>
        <w:tc>
          <w:tcPr>
            <w:tcW w:w="7808" w:type="dxa"/>
            <w:gridSpan w:val="2"/>
            <w:shd w:val="clear" w:color="auto" w:fill="D5DCE4" w:themeFill="text2" w:themeFillTint="33"/>
          </w:tcPr>
          <w:p w14:paraId="7A40B1C8" w14:textId="5CA6CE32" w:rsidR="006F5176" w:rsidRPr="00903BA3" w:rsidRDefault="001030C1" w:rsidP="006F5176">
            <w:pPr>
              <w:rPr>
                <w:rFonts w:cstheme="minorHAnsi"/>
                <w:sz w:val="24"/>
                <w:szCs w:val="24"/>
              </w:rPr>
            </w:pPr>
            <w:r w:rsidRPr="00903BA3">
              <w:rPr>
                <w:rFonts w:cstheme="minorHAnsi"/>
                <w:sz w:val="24"/>
                <w:szCs w:val="24"/>
              </w:rPr>
              <w:t>ICB Board meetings</w:t>
            </w:r>
          </w:p>
        </w:tc>
      </w:tr>
      <w:tr w:rsidR="006F5176" w:rsidRPr="00903BA3" w14:paraId="11A53583" w14:textId="2978383D" w:rsidTr="006F5176">
        <w:tc>
          <w:tcPr>
            <w:tcW w:w="1555" w:type="dxa"/>
          </w:tcPr>
          <w:p w14:paraId="1DDE2699" w14:textId="77777777" w:rsidR="006F5176" w:rsidRPr="00903BA3" w:rsidRDefault="006F5176" w:rsidP="006F5176">
            <w:pPr>
              <w:rPr>
                <w:rFonts w:cstheme="minorHAnsi"/>
                <w:sz w:val="24"/>
                <w:szCs w:val="24"/>
              </w:rPr>
            </w:pPr>
          </w:p>
        </w:tc>
        <w:tc>
          <w:tcPr>
            <w:tcW w:w="7808" w:type="dxa"/>
            <w:gridSpan w:val="2"/>
          </w:tcPr>
          <w:p w14:paraId="3A120488" w14:textId="77777777" w:rsidR="006F5176" w:rsidRPr="00903BA3" w:rsidRDefault="006F5176" w:rsidP="006F5176">
            <w:pPr>
              <w:rPr>
                <w:rFonts w:cstheme="minorHAnsi"/>
                <w:sz w:val="24"/>
                <w:szCs w:val="24"/>
              </w:rPr>
            </w:pPr>
          </w:p>
          <w:p w14:paraId="54082762" w14:textId="6034A962" w:rsidR="001F78AD" w:rsidRPr="00903BA3" w:rsidRDefault="00391CA9" w:rsidP="001030C1">
            <w:pPr>
              <w:rPr>
                <w:rFonts w:cstheme="minorHAnsi"/>
                <w:sz w:val="24"/>
                <w:szCs w:val="24"/>
              </w:rPr>
            </w:pPr>
            <w:r w:rsidRPr="00903BA3">
              <w:rPr>
                <w:rFonts w:cstheme="minorHAnsi"/>
                <w:sz w:val="24"/>
                <w:szCs w:val="24"/>
              </w:rPr>
              <w:t>Prema explained that the recently written</w:t>
            </w:r>
            <w:r w:rsidR="0085651A" w:rsidRPr="00903BA3">
              <w:rPr>
                <w:rFonts w:cstheme="minorHAnsi"/>
                <w:sz w:val="24"/>
                <w:szCs w:val="24"/>
              </w:rPr>
              <w:t xml:space="preserve"> VCSE Alliance paper will be presented</w:t>
            </w:r>
            <w:r w:rsidRPr="00903BA3">
              <w:rPr>
                <w:rFonts w:cstheme="minorHAnsi"/>
                <w:sz w:val="24"/>
                <w:szCs w:val="24"/>
              </w:rPr>
              <w:t xml:space="preserve"> at </w:t>
            </w:r>
            <w:r w:rsidR="00827DBE">
              <w:rPr>
                <w:rFonts w:cstheme="minorHAnsi"/>
                <w:sz w:val="24"/>
                <w:szCs w:val="24"/>
              </w:rPr>
              <w:t>the</w:t>
            </w:r>
            <w:r w:rsidRPr="00903BA3">
              <w:rPr>
                <w:rFonts w:cstheme="minorHAnsi"/>
                <w:sz w:val="24"/>
                <w:szCs w:val="24"/>
              </w:rPr>
              <w:t xml:space="preserve"> </w:t>
            </w:r>
            <w:r w:rsidR="005A554F">
              <w:rPr>
                <w:rFonts w:cstheme="minorHAnsi"/>
                <w:sz w:val="24"/>
                <w:szCs w:val="24"/>
              </w:rPr>
              <w:t xml:space="preserve">ICB </w:t>
            </w:r>
            <w:r w:rsidRPr="00903BA3">
              <w:rPr>
                <w:rFonts w:cstheme="minorHAnsi"/>
                <w:sz w:val="24"/>
                <w:szCs w:val="24"/>
              </w:rPr>
              <w:t>board meeting</w:t>
            </w:r>
            <w:r w:rsidR="00827DBE">
              <w:rPr>
                <w:rFonts w:cstheme="minorHAnsi"/>
                <w:sz w:val="24"/>
                <w:szCs w:val="24"/>
              </w:rPr>
              <w:t xml:space="preserve"> on 9</w:t>
            </w:r>
            <w:r w:rsidR="00827DBE" w:rsidRPr="007C5C1C">
              <w:rPr>
                <w:rFonts w:cstheme="minorHAnsi"/>
                <w:sz w:val="24"/>
                <w:szCs w:val="24"/>
                <w:vertAlign w:val="superscript"/>
              </w:rPr>
              <w:t>th</w:t>
            </w:r>
            <w:r w:rsidR="00827DBE">
              <w:rPr>
                <w:rFonts w:cstheme="minorHAnsi"/>
                <w:sz w:val="24"/>
                <w:szCs w:val="24"/>
              </w:rPr>
              <w:t xml:space="preserve"> May</w:t>
            </w:r>
            <w:r w:rsidR="0085651A" w:rsidRPr="00903BA3">
              <w:rPr>
                <w:rFonts w:cstheme="minorHAnsi"/>
                <w:sz w:val="24"/>
                <w:szCs w:val="24"/>
              </w:rPr>
              <w:t>.</w:t>
            </w:r>
            <w:r w:rsidRPr="00903BA3">
              <w:rPr>
                <w:rFonts w:cstheme="minorHAnsi"/>
                <w:sz w:val="24"/>
                <w:szCs w:val="24"/>
              </w:rPr>
              <w:t xml:space="preserve"> This is the first formal update that the board will have had from the VCSE </w:t>
            </w:r>
            <w:r w:rsidR="009D1D44" w:rsidRPr="00903BA3">
              <w:rPr>
                <w:rFonts w:cstheme="minorHAnsi"/>
                <w:sz w:val="24"/>
                <w:szCs w:val="24"/>
              </w:rPr>
              <w:t>Alliance,</w:t>
            </w:r>
            <w:r w:rsidRPr="00903BA3">
              <w:rPr>
                <w:rFonts w:cstheme="minorHAnsi"/>
                <w:sz w:val="24"/>
                <w:szCs w:val="24"/>
              </w:rPr>
              <w:t xml:space="preserve"> and the total time will be around 20 </w:t>
            </w:r>
            <w:r w:rsidR="007C5C1C" w:rsidRPr="00903BA3">
              <w:rPr>
                <w:rFonts w:cstheme="minorHAnsi"/>
                <w:sz w:val="24"/>
                <w:szCs w:val="24"/>
              </w:rPr>
              <w:t>minutes,</w:t>
            </w:r>
            <w:r w:rsidR="00827DBE">
              <w:rPr>
                <w:rFonts w:cstheme="minorHAnsi"/>
                <w:sz w:val="24"/>
                <w:szCs w:val="24"/>
              </w:rPr>
              <w:t xml:space="preserve"> </w:t>
            </w:r>
            <w:r w:rsidR="007C5C1C">
              <w:rPr>
                <w:rFonts w:cstheme="minorHAnsi"/>
                <w:sz w:val="24"/>
                <w:szCs w:val="24"/>
              </w:rPr>
              <w:t>and</w:t>
            </w:r>
            <w:r w:rsidR="00827DBE">
              <w:rPr>
                <w:rFonts w:cstheme="minorHAnsi"/>
                <w:sz w:val="24"/>
                <w:szCs w:val="24"/>
              </w:rPr>
              <w:t xml:space="preserve"> this is an</w:t>
            </w:r>
            <w:r w:rsidR="0085651A" w:rsidRPr="00903BA3">
              <w:rPr>
                <w:rFonts w:cstheme="minorHAnsi"/>
                <w:sz w:val="24"/>
                <w:szCs w:val="24"/>
              </w:rPr>
              <w:t xml:space="preserve"> opportunity</w:t>
            </w:r>
            <w:r w:rsidRPr="00903BA3">
              <w:rPr>
                <w:rFonts w:cstheme="minorHAnsi"/>
                <w:sz w:val="24"/>
                <w:szCs w:val="24"/>
              </w:rPr>
              <w:t xml:space="preserve"> to spend around</w:t>
            </w:r>
            <w:r w:rsidR="0085651A" w:rsidRPr="00903BA3">
              <w:rPr>
                <w:rFonts w:cstheme="minorHAnsi"/>
                <w:sz w:val="24"/>
                <w:szCs w:val="24"/>
              </w:rPr>
              <w:t xml:space="preserve"> </w:t>
            </w:r>
            <w:r w:rsidRPr="00903BA3">
              <w:rPr>
                <w:rFonts w:cstheme="minorHAnsi"/>
                <w:sz w:val="24"/>
                <w:szCs w:val="24"/>
              </w:rPr>
              <w:t>5 minutes to bring up some key messages.</w:t>
            </w:r>
          </w:p>
          <w:p w14:paraId="10F75D6B" w14:textId="77777777" w:rsidR="00391CA9" w:rsidRPr="00903BA3" w:rsidRDefault="00391CA9" w:rsidP="001030C1">
            <w:pPr>
              <w:rPr>
                <w:rFonts w:cstheme="minorHAnsi"/>
                <w:sz w:val="24"/>
                <w:szCs w:val="24"/>
              </w:rPr>
            </w:pPr>
          </w:p>
          <w:p w14:paraId="26213CA2" w14:textId="19142CA5" w:rsidR="001F78AD" w:rsidRPr="00903BA3" w:rsidRDefault="001F78AD" w:rsidP="001030C1">
            <w:pPr>
              <w:rPr>
                <w:rFonts w:cstheme="minorHAnsi"/>
                <w:sz w:val="24"/>
                <w:szCs w:val="24"/>
              </w:rPr>
            </w:pPr>
            <w:r w:rsidRPr="00903BA3">
              <w:rPr>
                <w:rFonts w:cstheme="minorHAnsi"/>
                <w:sz w:val="24"/>
                <w:szCs w:val="24"/>
              </w:rPr>
              <w:t xml:space="preserve">The </w:t>
            </w:r>
            <w:r w:rsidR="00EC772E" w:rsidRPr="00903BA3">
              <w:rPr>
                <w:rFonts w:cstheme="minorHAnsi"/>
                <w:sz w:val="24"/>
                <w:szCs w:val="24"/>
              </w:rPr>
              <w:t xml:space="preserve">VCSE Alliance’s board </w:t>
            </w:r>
            <w:r w:rsidRPr="00903BA3">
              <w:rPr>
                <w:rFonts w:cstheme="minorHAnsi"/>
                <w:sz w:val="24"/>
                <w:szCs w:val="24"/>
              </w:rPr>
              <w:t xml:space="preserve">paper has been </w:t>
            </w:r>
            <w:r w:rsidR="00391CA9" w:rsidRPr="00903BA3">
              <w:rPr>
                <w:rFonts w:cstheme="minorHAnsi"/>
                <w:sz w:val="24"/>
                <w:szCs w:val="24"/>
              </w:rPr>
              <w:t>created</w:t>
            </w:r>
            <w:r w:rsidR="00763598">
              <w:rPr>
                <w:rFonts w:cstheme="minorHAnsi"/>
                <w:sz w:val="24"/>
                <w:szCs w:val="24"/>
              </w:rPr>
              <w:t xml:space="preserve"> with member input</w:t>
            </w:r>
            <w:r w:rsidRPr="00903BA3">
              <w:rPr>
                <w:rFonts w:cstheme="minorHAnsi"/>
                <w:sz w:val="24"/>
                <w:szCs w:val="24"/>
              </w:rPr>
              <w:t xml:space="preserve"> over the last </w:t>
            </w:r>
            <w:r w:rsidR="00391CA9" w:rsidRPr="00903BA3">
              <w:rPr>
                <w:rFonts w:cstheme="minorHAnsi"/>
                <w:sz w:val="24"/>
                <w:szCs w:val="24"/>
              </w:rPr>
              <w:t>four to six</w:t>
            </w:r>
            <w:r w:rsidRPr="00903BA3">
              <w:rPr>
                <w:rFonts w:cstheme="minorHAnsi"/>
                <w:sz w:val="24"/>
                <w:szCs w:val="24"/>
              </w:rPr>
              <w:t xml:space="preserve"> meeting</w:t>
            </w:r>
            <w:r w:rsidR="00EC772E" w:rsidRPr="00903BA3">
              <w:rPr>
                <w:rFonts w:cstheme="minorHAnsi"/>
                <w:sz w:val="24"/>
                <w:szCs w:val="24"/>
              </w:rPr>
              <w:t>s</w:t>
            </w:r>
            <w:r w:rsidRPr="00903BA3">
              <w:rPr>
                <w:rFonts w:cstheme="minorHAnsi"/>
                <w:sz w:val="24"/>
                <w:szCs w:val="24"/>
              </w:rPr>
              <w:t xml:space="preserve"> and has re</w:t>
            </w:r>
            <w:r w:rsidR="00763598">
              <w:rPr>
                <w:rFonts w:cstheme="minorHAnsi"/>
                <w:sz w:val="24"/>
                <w:szCs w:val="24"/>
              </w:rPr>
              <w:t>ceived</w:t>
            </w:r>
            <w:r w:rsidRPr="00903BA3">
              <w:rPr>
                <w:rFonts w:cstheme="minorHAnsi"/>
                <w:sz w:val="24"/>
                <w:szCs w:val="24"/>
              </w:rPr>
              <w:t xml:space="preserve"> broad approval from the group, with only some minor </w:t>
            </w:r>
            <w:r w:rsidR="00533EBE" w:rsidRPr="00903BA3">
              <w:rPr>
                <w:rFonts w:cstheme="minorHAnsi"/>
                <w:sz w:val="24"/>
                <w:szCs w:val="24"/>
              </w:rPr>
              <w:t>amendments</w:t>
            </w:r>
            <w:r w:rsidRPr="00903BA3">
              <w:rPr>
                <w:rFonts w:cstheme="minorHAnsi"/>
                <w:sz w:val="24"/>
                <w:szCs w:val="24"/>
              </w:rPr>
              <w:t xml:space="preserve"> to make. </w:t>
            </w:r>
          </w:p>
          <w:p w14:paraId="4DECFDCF" w14:textId="77777777" w:rsidR="0085651A" w:rsidRPr="00903BA3" w:rsidRDefault="0085651A" w:rsidP="001030C1">
            <w:pPr>
              <w:rPr>
                <w:rFonts w:cstheme="minorHAnsi"/>
                <w:sz w:val="24"/>
                <w:szCs w:val="24"/>
              </w:rPr>
            </w:pPr>
          </w:p>
          <w:p w14:paraId="65DCFA56" w14:textId="1D421936" w:rsidR="001F78AD" w:rsidRPr="00903BA3" w:rsidRDefault="00EC772E" w:rsidP="001030C1">
            <w:pPr>
              <w:rPr>
                <w:rFonts w:cstheme="minorHAnsi"/>
                <w:sz w:val="24"/>
                <w:szCs w:val="24"/>
              </w:rPr>
            </w:pPr>
            <w:r w:rsidRPr="00903BA3">
              <w:rPr>
                <w:rFonts w:cstheme="minorHAnsi"/>
                <w:sz w:val="24"/>
                <w:szCs w:val="24"/>
              </w:rPr>
              <w:t>There is now an o</w:t>
            </w:r>
            <w:r w:rsidR="001F78AD" w:rsidRPr="00903BA3">
              <w:rPr>
                <w:rFonts w:cstheme="minorHAnsi"/>
                <w:sz w:val="24"/>
                <w:szCs w:val="24"/>
              </w:rPr>
              <w:t xml:space="preserve">pportunity for members to submit points to be included in this section of the meeting. </w:t>
            </w:r>
            <w:r w:rsidRPr="00903BA3">
              <w:rPr>
                <w:rFonts w:cstheme="minorHAnsi"/>
                <w:sz w:val="24"/>
                <w:szCs w:val="24"/>
              </w:rPr>
              <w:t>They can do so by reaching out to the team at nnicb-nn.engagement@nhs.net</w:t>
            </w:r>
          </w:p>
          <w:p w14:paraId="53C14ED3" w14:textId="77777777" w:rsidR="001F78AD" w:rsidRPr="00903BA3" w:rsidRDefault="001F78AD" w:rsidP="001030C1">
            <w:pPr>
              <w:rPr>
                <w:rFonts w:cstheme="minorHAnsi"/>
                <w:sz w:val="24"/>
                <w:szCs w:val="24"/>
              </w:rPr>
            </w:pPr>
          </w:p>
          <w:p w14:paraId="3ECCD0F2" w14:textId="42EE7A14" w:rsidR="001F78AD" w:rsidRPr="00903BA3" w:rsidRDefault="00EC772E" w:rsidP="001030C1">
            <w:pPr>
              <w:rPr>
                <w:rFonts w:cstheme="minorHAnsi"/>
                <w:sz w:val="24"/>
                <w:szCs w:val="24"/>
              </w:rPr>
            </w:pPr>
            <w:r w:rsidRPr="00903BA3">
              <w:rPr>
                <w:rFonts w:cstheme="minorHAnsi"/>
                <w:sz w:val="24"/>
                <w:szCs w:val="24"/>
              </w:rPr>
              <w:t>During discussion i</w:t>
            </w:r>
            <w:r w:rsidR="001F78AD" w:rsidRPr="00903BA3">
              <w:rPr>
                <w:rFonts w:cstheme="minorHAnsi"/>
                <w:sz w:val="24"/>
                <w:szCs w:val="24"/>
              </w:rPr>
              <w:t>t was suggested to invite a member of the board to attend a</w:t>
            </w:r>
            <w:r w:rsidRPr="00903BA3">
              <w:rPr>
                <w:rFonts w:cstheme="minorHAnsi"/>
                <w:sz w:val="24"/>
                <w:szCs w:val="24"/>
              </w:rPr>
              <w:t xml:space="preserve"> future</w:t>
            </w:r>
            <w:r w:rsidR="001F78AD" w:rsidRPr="00903BA3">
              <w:rPr>
                <w:rFonts w:cstheme="minorHAnsi"/>
                <w:sz w:val="24"/>
                <w:szCs w:val="24"/>
              </w:rPr>
              <w:t xml:space="preserve"> VCSE Alliance Meeting. </w:t>
            </w:r>
          </w:p>
          <w:p w14:paraId="1A5D8AE7" w14:textId="77777777" w:rsidR="001F78AD" w:rsidRPr="00903BA3" w:rsidRDefault="001F78AD" w:rsidP="001030C1">
            <w:pPr>
              <w:rPr>
                <w:rFonts w:cstheme="minorHAnsi"/>
                <w:sz w:val="24"/>
                <w:szCs w:val="24"/>
              </w:rPr>
            </w:pPr>
          </w:p>
          <w:p w14:paraId="6F37A06E" w14:textId="77777777" w:rsidR="00763598" w:rsidRDefault="00EC772E" w:rsidP="00533EBE">
            <w:pPr>
              <w:rPr>
                <w:rFonts w:cstheme="minorHAnsi"/>
                <w:sz w:val="24"/>
                <w:szCs w:val="24"/>
              </w:rPr>
            </w:pPr>
            <w:r w:rsidRPr="00903BA3">
              <w:rPr>
                <w:rFonts w:cstheme="minorHAnsi"/>
                <w:sz w:val="24"/>
                <w:szCs w:val="24"/>
              </w:rPr>
              <w:t xml:space="preserve">James Cook brought up that there is work being done in Derby &amp; Derbyshire on how they articulate the value of their VCSE Alliance and sector in terms of the ICS priorities. It was suggested that </w:t>
            </w:r>
            <w:r w:rsidR="009D1D44" w:rsidRPr="00903BA3">
              <w:rPr>
                <w:rFonts w:cstheme="minorHAnsi"/>
                <w:sz w:val="24"/>
                <w:szCs w:val="24"/>
              </w:rPr>
              <w:t>this</w:t>
            </w:r>
            <w:r w:rsidRPr="00903BA3">
              <w:rPr>
                <w:rFonts w:cstheme="minorHAnsi"/>
                <w:sz w:val="24"/>
                <w:szCs w:val="24"/>
              </w:rPr>
              <w:t xml:space="preserve"> work could be linked up to bring Nottinghamshire people into it and in turn, the articulation could be used in Nottinghamshire to talk about the Alliance’s value. </w:t>
            </w:r>
          </w:p>
          <w:p w14:paraId="658AD3DC" w14:textId="77777777" w:rsidR="00763598" w:rsidRDefault="00763598" w:rsidP="00533EBE">
            <w:pPr>
              <w:rPr>
                <w:rFonts w:cstheme="minorHAnsi"/>
                <w:sz w:val="24"/>
                <w:szCs w:val="24"/>
              </w:rPr>
            </w:pPr>
          </w:p>
          <w:p w14:paraId="6163015B" w14:textId="1CF949A6" w:rsidR="001F78AD" w:rsidRPr="00903BA3" w:rsidRDefault="00763598" w:rsidP="00533EBE">
            <w:pPr>
              <w:rPr>
                <w:rFonts w:cstheme="minorHAnsi"/>
                <w:sz w:val="24"/>
                <w:szCs w:val="24"/>
              </w:rPr>
            </w:pPr>
            <w:r w:rsidRPr="00903BA3">
              <w:rPr>
                <w:rFonts w:cstheme="minorHAnsi"/>
                <w:b/>
                <w:bCs/>
                <w:sz w:val="24"/>
                <w:szCs w:val="24"/>
              </w:rPr>
              <w:lastRenderedPageBreak/>
              <w:t>ACTION</w:t>
            </w:r>
            <w:r w:rsidRPr="00903BA3">
              <w:rPr>
                <w:rFonts w:cstheme="minorHAnsi"/>
                <w:sz w:val="24"/>
                <w:szCs w:val="24"/>
              </w:rPr>
              <w:t xml:space="preserve"> –</w:t>
            </w:r>
            <w:r>
              <w:rPr>
                <w:rFonts w:cstheme="minorHAnsi"/>
                <w:sz w:val="24"/>
                <w:szCs w:val="24"/>
              </w:rPr>
              <w:t xml:space="preserve"> If </w:t>
            </w:r>
            <w:r w:rsidR="00EC772E" w:rsidRPr="00903BA3">
              <w:rPr>
                <w:rFonts w:cstheme="minorHAnsi"/>
                <w:sz w:val="24"/>
                <w:szCs w:val="24"/>
              </w:rPr>
              <w:t xml:space="preserve">anyone would like to be involved </w:t>
            </w:r>
            <w:r>
              <w:rPr>
                <w:rFonts w:cstheme="minorHAnsi"/>
                <w:sz w:val="24"/>
                <w:szCs w:val="24"/>
              </w:rPr>
              <w:t xml:space="preserve">in this work, please </w:t>
            </w:r>
            <w:r w:rsidR="009D1D44" w:rsidRPr="00903BA3">
              <w:rPr>
                <w:rFonts w:cstheme="minorHAnsi"/>
                <w:sz w:val="24"/>
                <w:szCs w:val="24"/>
              </w:rPr>
              <w:t>contact</w:t>
            </w:r>
            <w:r w:rsidR="00EC772E" w:rsidRPr="00903BA3">
              <w:rPr>
                <w:rFonts w:cstheme="minorHAnsi"/>
                <w:sz w:val="24"/>
                <w:szCs w:val="24"/>
              </w:rPr>
              <w:t xml:space="preserve"> </w:t>
            </w:r>
            <w:r>
              <w:rPr>
                <w:rFonts w:cstheme="minorHAnsi"/>
                <w:sz w:val="24"/>
                <w:szCs w:val="24"/>
              </w:rPr>
              <w:t xml:space="preserve">James </w:t>
            </w:r>
            <w:r w:rsidR="00EC772E" w:rsidRPr="00903BA3">
              <w:rPr>
                <w:rFonts w:cstheme="minorHAnsi"/>
                <w:sz w:val="24"/>
                <w:szCs w:val="24"/>
              </w:rPr>
              <w:t>at</w:t>
            </w:r>
            <w:r w:rsidR="00533EBE" w:rsidRPr="00903BA3">
              <w:rPr>
                <w:rFonts w:cstheme="minorHAnsi"/>
                <w:sz w:val="24"/>
                <w:szCs w:val="24"/>
              </w:rPr>
              <w:t>: james.cook@activepartnerstrust.org.uk</w:t>
            </w:r>
          </w:p>
          <w:p w14:paraId="325E1F52" w14:textId="77777777" w:rsidR="00533EBE" w:rsidRPr="00903BA3" w:rsidRDefault="00533EBE" w:rsidP="00533EBE">
            <w:pPr>
              <w:rPr>
                <w:rFonts w:cstheme="minorHAnsi"/>
                <w:sz w:val="24"/>
                <w:szCs w:val="24"/>
              </w:rPr>
            </w:pPr>
          </w:p>
          <w:p w14:paraId="6E7B7786" w14:textId="6A48102A" w:rsidR="00533EBE" w:rsidRPr="00903BA3" w:rsidRDefault="00533EBE" w:rsidP="00533EBE">
            <w:pPr>
              <w:rPr>
                <w:rFonts w:cstheme="minorHAnsi"/>
                <w:sz w:val="24"/>
                <w:szCs w:val="24"/>
              </w:rPr>
            </w:pPr>
          </w:p>
        </w:tc>
      </w:tr>
      <w:tr w:rsidR="001030C1" w:rsidRPr="00903BA3" w14:paraId="00C6C029" w14:textId="77777777" w:rsidTr="001030C1">
        <w:tc>
          <w:tcPr>
            <w:tcW w:w="1555" w:type="dxa"/>
            <w:shd w:val="clear" w:color="auto" w:fill="D9E2F3" w:themeFill="accent1" w:themeFillTint="33"/>
          </w:tcPr>
          <w:p w14:paraId="1B665B4C" w14:textId="755E4086" w:rsidR="001030C1" w:rsidRPr="00903BA3" w:rsidRDefault="001030C1" w:rsidP="001030C1">
            <w:pPr>
              <w:rPr>
                <w:rFonts w:cstheme="minorHAnsi"/>
                <w:sz w:val="24"/>
                <w:szCs w:val="24"/>
              </w:rPr>
            </w:pPr>
            <w:r w:rsidRPr="00903BA3">
              <w:rPr>
                <w:rFonts w:cstheme="minorHAnsi"/>
                <w:sz w:val="24"/>
                <w:szCs w:val="24"/>
              </w:rPr>
              <w:lastRenderedPageBreak/>
              <w:t>8.</w:t>
            </w:r>
          </w:p>
        </w:tc>
        <w:tc>
          <w:tcPr>
            <w:tcW w:w="7808" w:type="dxa"/>
            <w:gridSpan w:val="2"/>
            <w:shd w:val="clear" w:color="auto" w:fill="D9E2F3" w:themeFill="accent1" w:themeFillTint="33"/>
          </w:tcPr>
          <w:p w14:paraId="40C92CC1" w14:textId="05012A2E" w:rsidR="001030C1" w:rsidRPr="00903BA3" w:rsidRDefault="001030C1" w:rsidP="001030C1">
            <w:pPr>
              <w:rPr>
                <w:rFonts w:cstheme="minorHAnsi"/>
                <w:sz w:val="24"/>
                <w:szCs w:val="24"/>
              </w:rPr>
            </w:pPr>
            <w:r w:rsidRPr="00903BA3">
              <w:rPr>
                <w:rFonts w:cstheme="minorHAnsi"/>
                <w:sz w:val="24"/>
                <w:szCs w:val="24"/>
              </w:rPr>
              <w:t>Knowledge and insights from members</w:t>
            </w:r>
          </w:p>
        </w:tc>
      </w:tr>
      <w:tr w:rsidR="001030C1" w:rsidRPr="00903BA3" w14:paraId="1E8A2BF7" w14:textId="77777777" w:rsidTr="006F5176">
        <w:tc>
          <w:tcPr>
            <w:tcW w:w="1555" w:type="dxa"/>
          </w:tcPr>
          <w:p w14:paraId="63C6826A" w14:textId="77777777" w:rsidR="001030C1" w:rsidRPr="00903BA3" w:rsidRDefault="001030C1" w:rsidP="001030C1">
            <w:pPr>
              <w:rPr>
                <w:rFonts w:cstheme="minorHAnsi"/>
                <w:sz w:val="24"/>
                <w:szCs w:val="24"/>
              </w:rPr>
            </w:pPr>
          </w:p>
        </w:tc>
        <w:tc>
          <w:tcPr>
            <w:tcW w:w="7808" w:type="dxa"/>
            <w:gridSpan w:val="2"/>
          </w:tcPr>
          <w:p w14:paraId="10FB4005" w14:textId="77777777" w:rsidR="00BD41D3" w:rsidRPr="00903BA3" w:rsidRDefault="00BD41D3" w:rsidP="001030C1">
            <w:pPr>
              <w:rPr>
                <w:rFonts w:cstheme="minorHAnsi"/>
                <w:sz w:val="24"/>
                <w:szCs w:val="24"/>
              </w:rPr>
            </w:pPr>
          </w:p>
          <w:p w14:paraId="65E09587" w14:textId="228B33AF" w:rsidR="001030C1" w:rsidRPr="00903BA3" w:rsidRDefault="00BD41D3" w:rsidP="001030C1">
            <w:pPr>
              <w:rPr>
                <w:rFonts w:cstheme="minorHAnsi"/>
                <w:sz w:val="24"/>
                <w:szCs w:val="24"/>
              </w:rPr>
            </w:pPr>
            <w:r w:rsidRPr="00903BA3">
              <w:rPr>
                <w:rFonts w:cstheme="minorHAnsi"/>
                <w:sz w:val="24"/>
                <w:szCs w:val="24"/>
              </w:rPr>
              <w:t xml:space="preserve">On Monday 22 April this year’s </w:t>
            </w:r>
            <w:r w:rsidR="00EC44D2" w:rsidRPr="00903BA3">
              <w:rPr>
                <w:rFonts w:cstheme="minorHAnsi"/>
                <w:sz w:val="24"/>
                <w:szCs w:val="24"/>
              </w:rPr>
              <w:t>Partner’s</w:t>
            </w:r>
            <w:r w:rsidR="001F78AD" w:rsidRPr="00903BA3">
              <w:rPr>
                <w:rFonts w:cstheme="minorHAnsi"/>
                <w:sz w:val="24"/>
                <w:szCs w:val="24"/>
              </w:rPr>
              <w:t xml:space="preserve"> Assembly</w:t>
            </w:r>
            <w:r w:rsidRPr="00903BA3">
              <w:rPr>
                <w:rFonts w:cstheme="minorHAnsi"/>
                <w:sz w:val="24"/>
                <w:szCs w:val="24"/>
              </w:rPr>
              <w:t xml:space="preserve"> is taking place. </w:t>
            </w:r>
            <w:r w:rsidR="009D1D44" w:rsidRPr="00903BA3">
              <w:rPr>
                <w:rFonts w:cstheme="minorHAnsi"/>
                <w:sz w:val="24"/>
                <w:szCs w:val="24"/>
              </w:rPr>
              <w:t>It is</w:t>
            </w:r>
            <w:r w:rsidRPr="00903BA3">
              <w:rPr>
                <w:rFonts w:cstheme="minorHAnsi"/>
                <w:sz w:val="24"/>
                <w:szCs w:val="24"/>
              </w:rPr>
              <w:t xml:space="preserve"> an opportunity for colleagues from across the ICS to get together a</w:t>
            </w:r>
            <w:r w:rsidR="00130352" w:rsidRPr="00903BA3">
              <w:rPr>
                <w:rFonts w:cstheme="minorHAnsi"/>
                <w:sz w:val="24"/>
                <w:szCs w:val="24"/>
              </w:rPr>
              <w:t xml:space="preserve">nd share ideas. </w:t>
            </w:r>
          </w:p>
          <w:p w14:paraId="317DEF24" w14:textId="77777777" w:rsidR="001F78AD" w:rsidRPr="00903BA3" w:rsidRDefault="001F78AD" w:rsidP="001030C1">
            <w:pPr>
              <w:rPr>
                <w:rFonts w:cstheme="minorHAnsi"/>
                <w:sz w:val="24"/>
                <w:szCs w:val="24"/>
              </w:rPr>
            </w:pPr>
          </w:p>
          <w:p w14:paraId="6BB84E8A" w14:textId="685D7C30" w:rsidR="00391CA9" w:rsidRPr="00903BA3" w:rsidRDefault="00391CA9" w:rsidP="001030C1">
            <w:pPr>
              <w:rPr>
                <w:rFonts w:cstheme="minorHAnsi"/>
                <w:sz w:val="24"/>
                <w:szCs w:val="24"/>
              </w:rPr>
            </w:pPr>
            <w:r w:rsidRPr="00903BA3">
              <w:rPr>
                <w:rFonts w:cstheme="minorHAnsi"/>
                <w:sz w:val="24"/>
                <w:szCs w:val="24"/>
              </w:rPr>
              <w:t xml:space="preserve">There was also an update on the </w:t>
            </w:r>
            <w:r w:rsidR="001F78AD" w:rsidRPr="00903BA3">
              <w:rPr>
                <w:rFonts w:cstheme="minorHAnsi"/>
                <w:sz w:val="24"/>
                <w:szCs w:val="24"/>
              </w:rPr>
              <w:t>Assura Work</w:t>
            </w:r>
            <w:r w:rsidRPr="00903BA3">
              <w:rPr>
                <w:rFonts w:cstheme="minorHAnsi"/>
                <w:sz w:val="24"/>
                <w:szCs w:val="24"/>
              </w:rPr>
              <w:t>. This is a programme which primarily</w:t>
            </w:r>
            <w:r w:rsidR="001F78AD" w:rsidRPr="00903BA3">
              <w:rPr>
                <w:rFonts w:cstheme="minorHAnsi"/>
                <w:sz w:val="24"/>
                <w:szCs w:val="24"/>
              </w:rPr>
              <w:t xml:space="preserve"> focus</w:t>
            </w:r>
            <w:r w:rsidRPr="00903BA3">
              <w:rPr>
                <w:rFonts w:cstheme="minorHAnsi"/>
                <w:sz w:val="24"/>
                <w:szCs w:val="24"/>
              </w:rPr>
              <w:t>es</w:t>
            </w:r>
            <w:r w:rsidR="001F78AD" w:rsidRPr="00903BA3">
              <w:rPr>
                <w:rFonts w:cstheme="minorHAnsi"/>
                <w:sz w:val="24"/>
                <w:szCs w:val="24"/>
              </w:rPr>
              <w:t xml:space="preserve"> on Q</w:t>
            </w:r>
            <w:r w:rsidR="00763598">
              <w:rPr>
                <w:rFonts w:cstheme="minorHAnsi"/>
                <w:sz w:val="24"/>
                <w:szCs w:val="24"/>
              </w:rPr>
              <w:t xml:space="preserve">ueen’s </w:t>
            </w:r>
            <w:r w:rsidR="001F78AD" w:rsidRPr="00903BA3">
              <w:rPr>
                <w:rFonts w:cstheme="minorHAnsi"/>
                <w:sz w:val="24"/>
                <w:szCs w:val="24"/>
              </w:rPr>
              <w:t>M</w:t>
            </w:r>
            <w:r w:rsidR="00763598">
              <w:rPr>
                <w:rFonts w:cstheme="minorHAnsi"/>
                <w:sz w:val="24"/>
                <w:szCs w:val="24"/>
              </w:rPr>
              <w:t xml:space="preserve">edical </w:t>
            </w:r>
            <w:r w:rsidR="001F78AD" w:rsidRPr="00903BA3">
              <w:rPr>
                <w:rFonts w:cstheme="minorHAnsi"/>
                <w:sz w:val="24"/>
                <w:szCs w:val="24"/>
              </w:rPr>
              <w:t>C</w:t>
            </w:r>
            <w:r w:rsidR="00763598">
              <w:rPr>
                <w:rFonts w:cstheme="minorHAnsi"/>
                <w:sz w:val="24"/>
                <w:szCs w:val="24"/>
              </w:rPr>
              <w:t>entre</w:t>
            </w:r>
            <w:r w:rsidRPr="00903BA3">
              <w:rPr>
                <w:rFonts w:cstheme="minorHAnsi"/>
                <w:sz w:val="24"/>
                <w:szCs w:val="24"/>
              </w:rPr>
              <w:t>, l</w:t>
            </w:r>
            <w:r w:rsidR="001F78AD" w:rsidRPr="00903BA3">
              <w:rPr>
                <w:rFonts w:cstheme="minorHAnsi"/>
                <w:sz w:val="24"/>
                <w:szCs w:val="24"/>
              </w:rPr>
              <w:t>ooking at barriers to</w:t>
            </w:r>
            <w:r w:rsidRPr="00903BA3">
              <w:rPr>
                <w:rFonts w:cstheme="minorHAnsi"/>
                <w:sz w:val="24"/>
                <w:szCs w:val="24"/>
              </w:rPr>
              <w:t xml:space="preserve"> the</w:t>
            </w:r>
            <w:r w:rsidR="001F78AD" w:rsidRPr="00903BA3">
              <w:rPr>
                <w:rFonts w:cstheme="minorHAnsi"/>
                <w:sz w:val="24"/>
                <w:szCs w:val="24"/>
              </w:rPr>
              <w:t xml:space="preserve"> voluntary sector </w:t>
            </w:r>
            <w:r w:rsidRPr="00903BA3">
              <w:rPr>
                <w:rFonts w:cstheme="minorHAnsi"/>
                <w:sz w:val="24"/>
                <w:szCs w:val="24"/>
              </w:rPr>
              <w:t>being fully</w:t>
            </w:r>
            <w:r w:rsidR="001F78AD" w:rsidRPr="00903BA3">
              <w:rPr>
                <w:rFonts w:cstheme="minorHAnsi"/>
                <w:sz w:val="24"/>
                <w:szCs w:val="24"/>
              </w:rPr>
              <w:t xml:space="preserve"> </w:t>
            </w:r>
            <w:r w:rsidR="00EC44D2" w:rsidRPr="00903BA3">
              <w:rPr>
                <w:rFonts w:cstheme="minorHAnsi"/>
                <w:sz w:val="24"/>
                <w:szCs w:val="24"/>
              </w:rPr>
              <w:t>embedded</w:t>
            </w:r>
            <w:r w:rsidR="001F78AD" w:rsidRPr="00903BA3">
              <w:rPr>
                <w:rFonts w:cstheme="minorHAnsi"/>
                <w:sz w:val="24"/>
                <w:szCs w:val="24"/>
              </w:rPr>
              <w:t xml:space="preserve"> in discharge from hospital</w:t>
            </w:r>
            <w:r w:rsidRPr="00903BA3">
              <w:rPr>
                <w:rFonts w:cstheme="minorHAnsi"/>
                <w:sz w:val="24"/>
                <w:szCs w:val="24"/>
              </w:rPr>
              <w:t>. There has been a bid submitted and is going through assurance processes now. People in the VCSE Alliance will be invited to partake in different stages in the future of the work.</w:t>
            </w:r>
          </w:p>
          <w:p w14:paraId="4BDFDB4C" w14:textId="77777777" w:rsidR="00391CA9" w:rsidRPr="00903BA3" w:rsidRDefault="00391CA9" w:rsidP="001030C1">
            <w:pPr>
              <w:rPr>
                <w:rFonts w:cstheme="minorHAnsi"/>
                <w:sz w:val="24"/>
                <w:szCs w:val="24"/>
              </w:rPr>
            </w:pPr>
          </w:p>
          <w:p w14:paraId="47FCE839" w14:textId="00A40001" w:rsidR="001F78AD" w:rsidRPr="00903BA3" w:rsidRDefault="00391CA9" w:rsidP="001030C1">
            <w:pPr>
              <w:rPr>
                <w:rFonts w:cstheme="minorHAnsi"/>
                <w:sz w:val="24"/>
                <w:szCs w:val="24"/>
              </w:rPr>
            </w:pPr>
            <w:r w:rsidRPr="00903BA3">
              <w:rPr>
                <w:rFonts w:cstheme="minorHAnsi"/>
                <w:sz w:val="24"/>
                <w:szCs w:val="24"/>
              </w:rPr>
              <w:t>The following link was shared on behalf of Nottinghamshire Fire and Rescue. It details how to make a safe and well referral for vulnerable people.</w:t>
            </w:r>
            <w:r w:rsidR="006D14E4" w:rsidRPr="00903BA3">
              <w:rPr>
                <w:rFonts w:cstheme="minorHAnsi"/>
                <w:sz w:val="24"/>
                <w:szCs w:val="24"/>
              </w:rPr>
              <w:t xml:space="preserve"> </w:t>
            </w:r>
            <w:hyperlink r:id="rId22" w:history="1">
              <w:r w:rsidR="006D14E4" w:rsidRPr="00903BA3">
                <w:rPr>
                  <w:rStyle w:val="Hyperlink"/>
                  <w:rFonts w:cstheme="minorHAnsi"/>
                  <w:sz w:val="24"/>
                  <w:szCs w:val="24"/>
                </w:rPr>
                <w:t>Make a Safe and Well referral - NFRS (notts-fire.gov.uk)</w:t>
              </w:r>
            </w:hyperlink>
          </w:p>
          <w:p w14:paraId="4EEC0397" w14:textId="77777777" w:rsidR="006D14E4" w:rsidRPr="00903BA3" w:rsidRDefault="006D14E4" w:rsidP="001030C1">
            <w:pPr>
              <w:rPr>
                <w:rFonts w:cstheme="minorHAnsi"/>
                <w:sz w:val="24"/>
                <w:szCs w:val="24"/>
              </w:rPr>
            </w:pPr>
          </w:p>
          <w:p w14:paraId="0D340D6F" w14:textId="4AFA6D35" w:rsidR="006D14E4" w:rsidRPr="00903BA3" w:rsidRDefault="00391CA9" w:rsidP="001030C1">
            <w:pPr>
              <w:rPr>
                <w:rFonts w:cstheme="minorHAnsi"/>
                <w:sz w:val="24"/>
                <w:szCs w:val="24"/>
              </w:rPr>
            </w:pPr>
            <w:r w:rsidRPr="00903BA3">
              <w:rPr>
                <w:rFonts w:cstheme="minorHAnsi"/>
                <w:sz w:val="24"/>
                <w:szCs w:val="24"/>
              </w:rPr>
              <w:t xml:space="preserve">There was an announcement </w:t>
            </w:r>
            <w:r w:rsidR="00763598">
              <w:rPr>
                <w:rFonts w:cstheme="minorHAnsi"/>
                <w:sz w:val="24"/>
                <w:szCs w:val="24"/>
              </w:rPr>
              <w:t xml:space="preserve">on behalf of </w:t>
            </w:r>
            <w:r w:rsidRPr="00903BA3">
              <w:rPr>
                <w:rFonts w:cstheme="minorHAnsi"/>
                <w:sz w:val="24"/>
                <w:szCs w:val="24"/>
              </w:rPr>
              <w:t xml:space="preserve">the </w:t>
            </w:r>
            <w:r w:rsidR="00533EBE" w:rsidRPr="00903BA3">
              <w:rPr>
                <w:rFonts w:cstheme="minorHAnsi"/>
                <w:sz w:val="24"/>
                <w:szCs w:val="24"/>
              </w:rPr>
              <w:t>Alzheimer’s</w:t>
            </w:r>
            <w:r w:rsidR="006D14E4" w:rsidRPr="00903BA3">
              <w:rPr>
                <w:rFonts w:cstheme="minorHAnsi"/>
                <w:sz w:val="24"/>
                <w:szCs w:val="24"/>
              </w:rPr>
              <w:t xml:space="preserve"> Soc</w:t>
            </w:r>
            <w:r w:rsidRPr="00903BA3">
              <w:rPr>
                <w:rFonts w:cstheme="minorHAnsi"/>
                <w:sz w:val="24"/>
                <w:szCs w:val="24"/>
              </w:rPr>
              <w:t>iety</w:t>
            </w:r>
            <w:r w:rsidR="00533EBE" w:rsidRPr="00903BA3">
              <w:rPr>
                <w:rFonts w:cstheme="minorHAnsi"/>
                <w:sz w:val="24"/>
                <w:szCs w:val="24"/>
              </w:rPr>
              <w:t xml:space="preserve"> around their upcoming event on the 14</w:t>
            </w:r>
            <w:r w:rsidR="00533EBE" w:rsidRPr="00903BA3">
              <w:rPr>
                <w:rFonts w:cstheme="minorHAnsi"/>
                <w:sz w:val="24"/>
                <w:szCs w:val="24"/>
                <w:vertAlign w:val="superscript"/>
              </w:rPr>
              <w:t>th</w:t>
            </w:r>
            <w:r w:rsidR="00533EBE" w:rsidRPr="00903BA3">
              <w:rPr>
                <w:rFonts w:cstheme="minorHAnsi"/>
                <w:sz w:val="24"/>
                <w:szCs w:val="24"/>
              </w:rPr>
              <w:t xml:space="preserve"> of May in London. VCSE Alliance members can get 15% off virtual or in person tickets by following the following link and using code ASAC24EXHIB15 at the checkout. The theme of the conference is “Making Dementia a Priority for All”.</w:t>
            </w:r>
            <w:r w:rsidR="006D14E4" w:rsidRPr="00903BA3">
              <w:rPr>
                <w:rFonts w:cstheme="minorHAnsi"/>
                <w:sz w:val="24"/>
                <w:szCs w:val="24"/>
              </w:rPr>
              <w:t xml:space="preserve"> </w:t>
            </w:r>
            <w:hyperlink r:id="rId23" w:tgtFrame="_blank" w:history="1">
              <w:r w:rsidR="00533EBE" w:rsidRPr="00903BA3">
                <w:rPr>
                  <w:rStyle w:val="Hyperlink"/>
                  <w:rFonts w:cstheme="minorHAnsi"/>
                  <w:color w:val="0563C1"/>
                  <w:sz w:val="24"/>
                  <w:szCs w:val="24"/>
                </w:rPr>
                <w:t>Link to sign up to Alzheimer’s Society event on 14 May</w:t>
              </w:r>
            </w:hyperlink>
          </w:p>
          <w:p w14:paraId="3CC1B0EF" w14:textId="77777777" w:rsidR="006D14E4" w:rsidRPr="00903BA3" w:rsidRDefault="006D14E4" w:rsidP="001030C1">
            <w:pPr>
              <w:rPr>
                <w:rFonts w:cstheme="minorHAnsi"/>
                <w:sz w:val="24"/>
                <w:szCs w:val="24"/>
              </w:rPr>
            </w:pPr>
          </w:p>
          <w:p w14:paraId="6D2C06AB" w14:textId="2687D4B7" w:rsidR="006D14E4" w:rsidRPr="00903BA3" w:rsidRDefault="00533EBE" w:rsidP="001030C1">
            <w:pPr>
              <w:rPr>
                <w:rFonts w:cstheme="minorHAnsi"/>
                <w:sz w:val="24"/>
                <w:szCs w:val="24"/>
              </w:rPr>
            </w:pPr>
            <w:r w:rsidRPr="00903BA3">
              <w:rPr>
                <w:rFonts w:cstheme="minorHAnsi"/>
                <w:sz w:val="24"/>
                <w:szCs w:val="24"/>
              </w:rPr>
              <w:t xml:space="preserve">There was a final offer from Nottingham Muslim Women’s Network as a new member of the Alliance offering any insights they can help with and should contact Asia at: </w:t>
            </w:r>
            <w:hyperlink r:id="rId24" w:history="1">
              <w:r w:rsidRPr="00903BA3">
                <w:rPr>
                  <w:rStyle w:val="Hyperlink"/>
                  <w:rFonts w:cstheme="minorHAnsi"/>
                  <w:sz w:val="24"/>
                  <w:szCs w:val="24"/>
                </w:rPr>
                <w:t>asia.asghar@nmwn.co.uk</w:t>
              </w:r>
            </w:hyperlink>
            <w:r w:rsidRPr="00903BA3">
              <w:rPr>
                <w:rFonts w:cstheme="minorHAnsi"/>
                <w:sz w:val="24"/>
                <w:szCs w:val="24"/>
              </w:rPr>
              <w:t xml:space="preserve"> </w:t>
            </w:r>
          </w:p>
          <w:p w14:paraId="51860C14" w14:textId="77777777" w:rsidR="001F78AD" w:rsidRPr="00903BA3" w:rsidRDefault="001F78AD" w:rsidP="001030C1">
            <w:pPr>
              <w:rPr>
                <w:rFonts w:cstheme="minorHAnsi"/>
                <w:sz w:val="24"/>
                <w:szCs w:val="24"/>
              </w:rPr>
            </w:pPr>
          </w:p>
        </w:tc>
      </w:tr>
      <w:tr w:rsidR="001030C1" w:rsidRPr="00903BA3" w14:paraId="6F40F77B" w14:textId="77777777" w:rsidTr="006F5176">
        <w:tc>
          <w:tcPr>
            <w:tcW w:w="1555" w:type="dxa"/>
            <w:shd w:val="clear" w:color="auto" w:fill="DEEAF6" w:themeFill="accent5" w:themeFillTint="33"/>
          </w:tcPr>
          <w:p w14:paraId="46B2FBA4" w14:textId="43AB1096" w:rsidR="001030C1" w:rsidRPr="00903BA3" w:rsidRDefault="001030C1" w:rsidP="001030C1">
            <w:pPr>
              <w:rPr>
                <w:rFonts w:cstheme="minorHAnsi"/>
                <w:sz w:val="24"/>
                <w:szCs w:val="24"/>
              </w:rPr>
            </w:pPr>
          </w:p>
        </w:tc>
        <w:tc>
          <w:tcPr>
            <w:tcW w:w="7808" w:type="dxa"/>
            <w:gridSpan w:val="2"/>
            <w:shd w:val="clear" w:color="auto" w:fill="DEEAF6" w:themeFill="accent5" w:themeFillTint="33"/>
          </w:tcPr>
          <w:p w14:paraId="5B6C929A" w14:textId="140D6575" w:rsidR="001030C1" w:rsidRPr="00903BA3" w:rsidRDefault="001030C1" w:rsidP="001030C1">
            <w:pPr>
              <w:rPr>
                <w:rFonts w:cstheme="minorHAnsi"/>
                <w:sz w:val="24"/>
                <w:szCs w:val="24"/>
              </w:rPr>
            </w:pPr>
            <w:r w:rsidRPr="00903BA3">
              <w:rPr>
                <w:rFonts w:cstheme="minorHAnsi"/>
                <w:sz w:val="24"/>
                <w:szCs w:val="24"/>
              </w:rPr>
              <w:t>AOB</w:t>
            </w:r>
          </w:p>
        </w:tc>
      </w:tr>
      <w:tr w:rsidR="001030C1" w:rsidRPr="00903BA3" w14:paraId="0C2B7B31" w14:textId="77777777" w:rsidTr="006F5176">
        <w:tc>
          <w:tcPr>
            <w:tcW w:w="1555" w:type="dxa"/>
          </w:tcPr>
          <w:p w14:paraId="76206DE7" w14:textId="77777777" w:rsidR="001030C1" w:rsidRPr="00903BA3" w:rsidRDefault="001030C1" w:rsidP="001030C1">
            <w:pPr>
              <w:rPr>
                <w:rFonts w:cstheme="minorHAnsi"/>
                <w:sz w:val="24"/>
                <w:szCs w:val="24"/>
              </w:rPr>
            </w:pPr>
          </w:p>
        </w:tc>
        <w:tc>
          <w:tcPr>
            <w:tcW w:w="7808" w:type="dxa"/>
            <w:gridSpan w:val="2"/>
          </w:tcPr>
          <w:p w14:paraId="54F602D7" w14:textId="77777777" w:rsidR="001030C1" w:rsidRPr="00903BA3" w:rsidRDefault="001030C1" w:rsidP="001030C1">
            <w:pPr>
              <w:rPr>
                <w:rFonts w:cstheme="minorHAnsi"/>
                <w:sz w:val="24"/>
                <w:szCs w:val="24"/>
              </w:rPr>
            </w:pPr>
          </w:p>
          <w:p w14:paraId="4679536F" w14:textId="77777777" w:rsidR="001030C1" w:rsidRPr="00903BA3" w:rsidRDefault="001030C1" w:rsidP="001030C1">
            <w:pPr>
              <w:rPr>
                <w:rFonts w:cstheme="minorHAnsi"/>
                <w:sz w:val="24"/>
                <w:szCs w:val="24"/>
              </w:rPr>
            </w:pPr>
            <w:r w:rsidRPr="00903BA3">
              <w:rPr>
                <w:rFonts w:cstheme="minorHAnsi"/>
                <w:sz w:val="24"/>
                <w:szCs w:val="24"/>
              </w:rPr>
              <w:t>None to discuss.</w:t>
            </w:r>
          </w:p>
          <w:p w14:paraId="55251F38" w14:textId="64D96879" w:rsidR="00225C28" w:rsidRPr="00903BA3" w:rsidRDefault="00225C28" w:rsidP="001030C1">
            <w:pPr>
              <w:rPr>
                <w:rFonts w:cstheme="minorHAnsi"/>
                <w:sz w:val="24"/>
                <w:szCs w:val="24"/>
              </w:rPr>
            </w:pPr>
          </w:p>
        </w:tc>
      </w:tr>
    </w:tbl>
    <w:p w14:paraId="6898C22E" w14:textId="7059B768" w:rsidR="00B64D97" w:rsidRPr="00903BA3" w:rsidRDefault="00B64D97" w:rsidP="00336000">
      <w:pPr>
        <w:rPr>
          <w:rFonts w:cstheme="minorHAnsi"/>
          <w:sz w:val="24"/>
          <w:szCs w:val="24"/>
        </w:rPr>
      </w:pPr>
    </w:p>
    <w:p w14:paraId="3CDDFEC7" w14:textId="7A77BDA8" w:rsidR="00892803" w:rsidRPr="00903BA3" w:rsidRDefault="00892803" w:rsidP="00336000">
      <w:pPr>
        <w:rPr>
          <w:rFonts w:cstheme="minorHAnsi"/>
          <w:sz w:val="24"/>
          <w:szCs w:val="24"/>
        </w:rPr>
      </w:pPr>
      <w:r w:rsidRPr="00903BA3">
        <w:rPr>
          <w:rFonts w:cstheme="minorHAnsi"/>
          <w:sz w:val="24"/>
          <w:szCs w:val="24"/>
        </w:rPr>
        <w:t xml:space="preserve">Date of next meeting: </w:t>
      </w:r>
      <w:r w:rsidRPr="00903BA3">
        <w:rPr>
          <w:rFonts w:cstheme="minorHAnsi"/>
          <w:b/>
          <w:bCs/>
          <w:sz w:val="24"/>
          <w:szCs w:val="24"/>
        </w:rPr>
        <w:t xml:space="preserve">Tuesday </w:t>
      </w:r>
      <w:r w:rsidR="001030C1" w:rsidRPr="00903BA3">
        <w:rPr>
          <w:rFonts w:cstheme="minorHAnsi"/>
          <w:b/>
          <w:bCs/>
          <w:sz w:val="24"/>
          <w:szCs w:val="24"/>
        </w:rPr>
        <w:t>4</w:t>
      </w:r>
      <w:r w:rsidR="00BF1FCB" w:rsidRPr="00903BA3">
        <w:rPr>
          <w:rFonts w:cstheme="minorHAnsi"/>
          <w:b/>
          <w:bCs/>
          <w:sz w:val="24"/>
          <w:szCs w:val="24"/>
        </w:rPr>
        <w:t xml:space="preserve"> </w:t>
      </w:r>
      <w:r w:rsidR="001030C1" w:rsidRPr="00903BA3">
        <w:rPr>
          <w:rFonts w:cstheme="minorHAnsi"/>
          <w:b/>
          <w:bCs/>
          <w:sz w:val="24"/>
          <w:szCs w:val="24"/>
        </w:rPr>
        <w:t>June</w:t>
      </w:r>
      <w:r w:rsidRPr="00903BA3">
        <w:rPr>
          <w:rFonts w:cstheme="minorHAnsi"/>
          <w:b/>
          <w:bCs/>
          <w:sz w:val="24"/>
          <w:szCs w:val="24"/>
        </w:rPr>
        <w:t xml:space="preserve"> 202</w:t>
      </w:r>
      <w:r w:rsidR="00BF1FCB" w:rsidRPr="00903BA3">
        <w:rPr>
          <w:rFonts w:cstheme="minorHAnsi"/>
          <w:b/>
          <w:bCs/>
          <w:sz w:val="24"/>
          <w:szCs w:val="24"/>
        </w:rPr>
        <w:t>4</w:t>
      </w:r>
      <w:r w:rsidRPr="00903BA3">
        <w:rPr>
          <w:rFonts w:cstheme="minorHAnsi"/>
          <w:b/>
          <w:bCs/>
          <w:sz w:val="24"/>
          <w:szCs w:val="24"/>
        </w:rPr>
        <w:t>, 14:00 – 16:00</w:t>
      </w:r>
      <w:r w:rsidR="001030C1" w:rsidRPr="00903BA3">
        <w:rPr>
          <w:rFonts w:cstheme="minorHAnsi"/>
          <w:b/>
          <w:bCs/>
          <w:sz w:val="24"/>
          <w:szCs w:val="24"/>
        </w:rPr>
        <w:t xml:space="preserve"> via MS Teams</w:t>
      </w:r>
    </w:p>
    <w:p w14:paraId="280FF79E" w14:textId="079B2312" w:rsidR="00E903D6" w:rsidRPr="00903BA3" w:rsidRDefault="00E903D6" w:rsidP="00336000">
      <w:pPr>
        <w:rPr>
          <w:rFonts w:cstheme="minorHAnsi"/>
          <w:sz w:val="24"/>
          <w:szCs w:val="24"/>
        </w:rPr>
      </w:pPr>
    </w:p>
    <w:p w14:paraId="659D25A1" w14:textId="3238D12B" w:rsidR="00E903D6" w:rsidRPr="00903BA3" w:rsidRDefault="00E903D6" w:rsidP="00336000">
      <w:pPr>
        <w:rPr>
          <w:rFonts w:cstheme="minorHAnsi"/>
          <w:sz w:val="24"/>
          <w:szCs w:val="24"/>
        </w:rPr>
      </w:pPr>
    </w:p>
    <w:sectPr w:rsidR="00E903D6" w:rsidRPr="00903BA3" w:rsidSect="003D20A0">
      <w:footerReference w:type="default" r:id="rId25"/>
      <w:headerReference w:type="first" r:id="rId26"/>
      <w:footerReference w:type="first" r:id="rId27"/>
      <w:pgSz w:w="11900" w:h="16840"/>
      <w:pgMar w:top="1417" w:right="1134" w:bottom="1134" w:left="1134" w:header="708"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ng, Daniel" w:date="2024-04-24T18:17:00Z" w:initials="DK">
    <w:p w14:paraId="4092F703" w14:textId="77777777" w:rsidR="001164ED" w:rsidRDefault="001164ED" w:rsidP="001164ED">
      <w:pPr>
        <w:pStyle w:val="CommentText"/>
      </w:pPr>
      <w:r>
        <w:rPr>
          <w:rStyle w:val="CommentReference"/>
        </w:rPr>
        <w:annotationRef/>
      </w:r>
      <w:r>
        <w:t>Full name?</w:t>
      </w:r>
    </w:p>
  </w:comment>
  <w:comment w:id="3" w:author="BLOUNT, Alice (NHS NOTTINGHAM AND NOTTINGHAMSHIRE ICB - 52R)" w:date="2024-04-24T15:18:00Z" w:initials="BA(NANI5">
    <w:p w14:paraId="49332A93" w14:textId="14ADBC80" w:rsidR="00432437" w:rsidRDefault="00432437" w:rsidP="0081394E">
      <w:pPr>
        <w:pStyle w:val="CommentText"/>
      </w:pPr>
      <w:r>
        <w:rPr>
          <w:rStyle w:val="CommentReference"/>
        </w:rPr>
        <w:annotationRef/>
      </w:r>
      <w:r>
        <w:t>Can you put a summary action here for members who wish to, to get involved in this work via the links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2F703" w15:done="1"/>
  <w15:commentEx w15:paraId="49332A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1ECB6F" w16cex:dateUtc="2024-04-24T17:17:00Z"/>
  <w16cex:commentExtensible w16cex:durableId="29D3A12B" w16cex:dateUtc="2024-04-24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2F703" w16cid:durableId="001ECB6F"/>
  <w16cid:commentId w16cid:paraId="49332A93" w16cid:durableId="29D3A1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4B0E" w14:textId="77777777" w:rsidR="003D20A0" w:rsidRDefault="003D20A0" w:rsidP="00336000">
      <w:r>
        <w:separator/>
      </w:r>
    </w:p>
  </w:endnote>
  <w:endnote w:type="continuationSeparator" w:id="0">
    <w:p w14:paraId="1A473DDE" w14:textId="77777777" w:rsidR="003D20A0" w:rsidRDefault="003D20A0" w:rsidP="0033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CBC6" w14:textId="77777777" w:rsidR="00E978F8" w:rsidRDefault="00E978F8" w:rsidP="00336000">
    <w:pPr>
      <w:pStyle w:val="Footer"/>
    </w:pPr>
  </w:p>
  <w:p w14:paraId="265E2575" w14:textId="5B0A58D6" w:rsidR="000D23B1" w:rsidRPr="00E978F8" w:rsidRDefault="00E978F8" w:rsidP="00336000">
    <w:pPr>
      <w:pStyle w:val="Footer"/>
    </w:pPr>
    <w:r w:rsidRPr="00E978F8">
      <w:rPr>
        <w:noProof/>
      </w:rPr>
      <w:drawing>
        <wp:anchor distT="0" distB="0" distL="114300" distR="114300" simplePos="0" relativeHeight="251659264" behindDoc="0" locked="0" layoutInCell="1" allowOverlap="1" wp14:anchorId="3F73445C" wp14:editId="69E0E7B1">
          <wp:simplePos x="0" y="0"/>
          <wp:positionH relativeFrom="column">
            <wp:posOffset>-808990</wp:posOffset>
          </wp:positionH>
          <wp:positionV relativeFrom="paragraph">
            <wp:posOffset>189230</wp:posOffset>
          </wp:positionV>
          <wp:extent cx="7649845" cy="332105"/>
          <wp:effectExtent l="0" t="0" r="8255" b="0"/>
          <wp:wrapNone/>
          <wp:docPr id="103" name="Picture 1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649845" cy="332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56C85" w14:textId="59553D8B" w:rsidR="000D23B1" w:rsidRPr="00E978F8" w:rsidRDefault="000D23B1" w:rsidP="00336000">
    <w:pPr>
      <w:pStyle w:val="Footer"/>
    </w:pPr>
  </w:p>
  <w:p w14:paraId="34A2935C" w14:textId="05FB87C0" w:rsidR="000D23B1" w:rsidRPr="00E978F8" w:rsidRDefault="000D23B1" w:rsidP="0033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C8B" w14:textId="77777777" w:rsidR="00923FDD" w:rsidRDefault="00923FDD" w:rsidP="00336000">
    <w:pPr>
      <w:pStyle w:val="Footer"/>
    </w:pPr>
  </w:p>
  <w:p w14:paraId="7CFFA3FD" w14:textId="77777777" w:rsidR="00923FDD" w:rsidRPr="00E978F8" w:rsidRDefault="00923FDD" w:rsidP="00336000">
    <w:pPr>
      <w:pStyle w:val="Footer"/>
    </w:pPr>
  </w:p>
  <w:p w14:paraId="593D5D47" w14:textId="77777777" w:rsidR="00923FDD" w:rsidRDefault="00923FDD" w:rsidP="0033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3790" w14:textId="77777777" w:rsidR="003D20A0" w:rsidRDefault="003D20A0" w:rsidP="00336000">
      <w:r>
        <w:separator/>
      </w:r>
    </w:p>
  </w:footnote>
  <w:footnote w:type="continuationSeparator" w:id="0">
    <w:p w14:paraId="49529D11" w14:textId="77777777" w:rsidR="003D20A0" w:rsidRDefault="003D20A0" w:rsidP="0033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C4C" w14:textId="4BC49788" w:rsidR="00923FDD" w:rsidRPr="00FB1989" w:rsidRDefault="00D20C7E" w:rsidP="00336000">
    <w:pPr>
      <w:pStyle w:val="Header"/>
    </w:pPr>
    <w:r>
      <w:rPr>
        <w:noProof/>
      </w:rPr>
      <w:drawing>
        <wp:anchor distT="0" distB="0" distL="114300" distR="114300" simplePos="0" relativeHeight="251664384" behindDoc="0" locked="0" layoutInCell="1" allowOverlap="1" wp14:anchorId="5E886087" wp14:editId="2BFE4DE5">
          <wp:simplePos x="0" y="0"/>
          <wp:positionH relativeFrom="column">
            <wp:posOffset>3779520</wp:posOffset>
          </wp:positionH>
          <wp:positionV relativeFrom="paragraph">
            <wp:posOffset>-461645</wp:posOffset>
          </wp:positionV>
          <wp:extent cx="2414905" cy="1708150"/>
          <wp:effectExtent l="0" t="0" r="0" b="0"/>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4905" cy="1708150"/>
                  </a:xfrm>
                  <a:prstGeom prst="rect">
                    <a:avLst/>
                  </a:prstGeom>
                </pic:spPr>
              </pic:pic>
            </a:graphicData>
          </a:graphic>
          <wp14:sizeRelH relativeFrom="margin">
            <wp14:pctWidth>0</wp14:pctWidth>
          </wp14:sizeRelH>
          <wp14:sizeRelV relativeFrom="margin">
            <wp14:pctHeight>0</wp14:pctHeight>
          </wp14:sizeRelV>
        </wp:anchor>
      </w:drawing>
    </w:r>
  </w:p>
  <w:p w14:paraId="47FF499C" w14:textId="77777777" w:rsidR="00923FDD" w:rsidRDefault="00923FDD" w:rsidP="00336000">
    <w:pPr>
      <w:pStyle w:val="Header"/>
    </w:pPr>
  </w:p>
  <w:p w14:paraId="331DE7C6" w14:textId="77777777" w:rsidR="00923FDD" w:rsidRDefault="00923FDD" w:rsidP="0033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738"/>
    <w:multiLevelType w:val="hybridMultilevel"/>
    <w:tmpl w:val="AFA6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75D71"/>
    <w:multiLevelType w:val="hybridMultilevel"/>
    <w:tmpl w:val="11B4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D1DC9"/>
    <w:multiLevelType w:val="hybridMultilevel"/>
    <w:tmpl w:val="BA52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A4613"/>
    <w:multiLevelType w:val="hybridMultilevel"/>
    <w:tmpl w:val="FDA8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123B2"/>
    <w:multiLevelType w:val="hybridMultilevel"/>
    <w:tmpl w:val="18DC239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1E2797"/>
    <w:multiLevelType w:val="hybridMultilevel"/>
    <w:tmpl w:val="1DDE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808E0"/>
    <w:multiLevelType w:val="hybridMultilevel"/>
    <w:tmpl w:val="AF7C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E7276"/>
    <w:multiLevelType w:val="hybridMultilevel"/>
    <w:tmpl w:val="D89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04078"/>
    <w:multiLevelType w:val="hybridMultilevel"/>
    <w:tmpl w:val="49828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D7DA8"/>
    <w:multiLevelType w:val="hybridMultilevel"/>
    <w:tmpl w:val="B0B4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64F6E"/>
    <w:multiLevelType w:val="hybridMultilevel"/>
    <w:tmpl w:val="06A4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30698"/>
    <w:multiLevelType w:val="hybridMultilevel"/>
    <w:tmpl w:val="2D50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330FD"/>
    <w:multiLevelType w:val="hybridMultilevel"/>
    <w:tmpl w:val="6DF0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33EEB"/>
    <w:multiLevelType w:val="hybridMultilevel"/>
    <w:tmpl w:val="F884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1C7C"/>
    <w:multiLevelType w:val="hybridMultilevel"/>
    <w:tmpl w:val="EB30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34E8F"/>
    <w:multiLevelType w:val="hybridMultilevel"/>
    <w:tmpl w:val="FFA61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E52FB"/>
    <w:multiLevelType w:val="hybridMultilevel"/>
    <w:tmpl w:val="5234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41B94"/>
    <w:multiLevelType w:val="hybridMultilevel"/>
    <w:tmpl w:val="46EE6C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F00EE"/>
    <w:multiLevelType w:val="hybridMultilevel"/>
    <w:tmpl w:val="3A542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4B269C"/>
    <w:multiLevelType w:val="hybridMultilevel"/>
    <w:tmpl w:val="D204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8868B7"/>
    <w:multiLevelType w:val="hybridMultilevel"/>
    <w:tmpl w:val="1964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BC7BD9"/>
    <w:multiLevelType w:val="hybridMultilevel"/>
    <w:tmpl w:val="23DC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8028A"/>
    <w:multiLevelType w:val="hybridMultilevel"/>
    <w:tmpl w:val="69209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6E22DE"/>
    <w:multiLevelType w:val="hybridMultilevel"/>
    <w:tmpl w:val="6FCC4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022F05"/>
    <w:multiLevelType w:val="hybridMultilevel"/>
    <w:tmpl w:val="FF785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55706"/>
    <w:multiLevelType w:val="hybridMultilevel"/>
    <w:tmpl w:val="AD20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9E2B4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69012E3"/>
    <w:multiLevelType w:val="hybridMultilevel"/>
    <w:tmpl w:val="8B00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B84ABB"/>
    <w:multiLevelType w:val="hybridMultilevel"/>
    <w:tmpl w:val="3878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46073"/>
    <w:multiLevelType w:val="hybridMultilevel"/>
    <w:tmpl w:val="AE3E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7E6A42"/>
    <w:multiLevelType w:val="hybridMultilevel"/>
    <w:tmpl w:val="4CC4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D2ABB"/>
    <w:multiLevelType w:val="hybridMultilevel"/>
    <w:tmpl w:val="AC42E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F71B2A"/>
    <w:multiLevelType w:val="hybridMultilevel"/>
    <w:tmpl w:val="B36C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202DB"/>
    <w:multiLevelType w:val="hybridMultilevel"/>
    <w:tmpl w:val="5726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FD76C4"/>
    <w:multiLevelType w:val="hybridMultilevel"/>
    <w:tmpl w:val="22DA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786CC4"/>
    <w:multiLevelType w:val="hybridMultilevel"/>
    <w:tmpl w:val="0AA0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520C9"/>
    <w:multiLevelType w:val="hybridMultilevel"/>
    <w:tmpl w:val="E0DC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01369">
    <w:abstractNumId w:val="26"/>
  </w:num>
  <w:num w:numId="2" w16cid:durableId="1241789461">
    <w:abstractNumId w:val="23"/>
  </w:num>
  <w:num w:numId="3" w16cid:durableId="1135291693">
    <w:abstractNumId w:val="29"/>
  </w:num>
  <w:num w:numId="4" w16cid:durableId="1658682589">
    <w:abstractNumId w:val="36"/>
  </w:num>
  <w:num w:numId="5" w16cid:durableId="1550605148">
    <w:abstractNumId w:val="13"/>
  </w:num>
  <w:num w:numId="6" w16cid:durableId="873616332">
    <w:abstractNumId w:val="0"/>
  </w:num>
  <w:num w:numId="7" w16cid:durableId="2057242607">
    <w:abstractNumId w:val="10"/>
  </w:num>
  <w:num w:numId="8" w16cid:durableId="1750226012">
    <w:abstractNumId w:val="8"/>
  </w:num>
  <w:num w:numId="9" w16cid:durableId="988560338">
    <w:abstractNumId w:val="6"/>
  </w:num>
  <w:num w:numId="10" w16cid:durableId="256867504">
    <w:abstractNumId w:val="25"/>
  </w:num>
  <w:num w:numId="11" w16cid:durableId="579413502">
    <w:abstractNumId w:val="16"/>
  </w:num>
  <w:num w:numId="12" w16cid:durableId="235626699">
    <w:abstractNumId w:val="3"/>
  </w:num>
  <w:num w:numId="13" w16cid:durableId="1867870556">
    <w:abstractNumId w:val="17"/>
  </w:num>
  <w:num w:numId="14" w16cid:durableId="1326011271">
    <w:abstractNumId w:val="9"/>
  </w:num>
  <w:num w:numId="15" w16cid:durableId="1255629299">
    <w:abstractNumId w:val="1"/>
  </w:num>
  <w:num w:numId="16" w16cid:durableId="212666695">
    <w:abstractNumId w:val="4"/>
  </w:num>
  <w:num w:numId="17" w16cid:durableId="276718381">
    <w:abstractNumId w:val="33"/>
  </w:num>
  <w:num w:numId="18" w16cid:durableId="1435980545">
    <w:abstractNumId w:val="5"/>
  </w:num>
  <w:num w:numId="19" w16cid:durableId="2024479141">
    <w:abstractNumId w:val="35"/>
  </w:num>
  <w:num w:numId="20" w16cid:durableId="1227374926">
    <w:abstractNumId w:val="12"/>
  </w:num>
  <w:num w:numId="21" w16cid:durableId="734164768">
    <w:abstractNumId w:val="30"/>
  </w:num>
  <w:num w:numId="22" w16cid:durableId="701131897">
    <w:abstractNumId w:val="11"/>
  </w:num>
  <w:num w:numId="23" w16cid:durableId="921648327">
    <w:abstractNumId w:val="27"/>
  </w:num>
  <w:num w:numId="24" w16cid:durableId="196503812">
    <w:abstractNumId w:val="7"/>
  </w:num>
  <w:num w:numId="25" w16cid:durableId="2141873987">
    <w:abstractNumId w:val="19"/>
  </w:num>
  <w:num w:numId="26" w16cid:durableId="1076249081">
    <w:abstractNumId w:val="20"/>
  </w:num>
  <w:num w:numId="27" w16cid:durableId="1786532837">
    <w:abstractNumId w:val="21"/>
  </w:num>
  <w:num w:numId="28" w16cid:durableId="676422538">
    <w:abstractNumId w:val="32"/>
  </w:num>
  <w:num w:numId="29" w16cid:durableId="1764257925">
    <w:abstractNumId w:val="28"/>
  </w:num>
  <w:num w:numId="30" w16cid:durableId="568615488">
    <w:abstractNumId w:val="34"/>
  </w:num>
  <w:num w:numId="31" w16cid:durableId="166218254">
    <w:abstractNumId w:val="24"/>
  </w:num>
  <w:num w:numId="32" w16cid:durableId="634408020">
    <w:abstractNumId w:val="2"/>
  </w:num>
  <w:num w:numId="33" w16cid:durableId="1162087962">
    <w:abstractNumId w:val="14"/>
  </w:num>
  <w:num w:numId="34" w16cid:durableId="1726103661">
    <w:abstractNumId w:val="31"/>
  </w:num>
  <w:num w:numId="35" w16cid:durableId="1683362214">
    <w:abstractNumId w:val="22"/>
  </w:num>
  <w:num w:numId="36" w16cid:durableId="367074423">
    <w:abstractNumId w:val="15"/>
  </w:num>
  <w:num w:numId="37" w16cid:durableId="150413711">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g, Daniel">
    <w15:presenceInfo w15:providerId="AD" w15:userId="S::daniel.king@ntu.ac.uk::526dc33d-7fa6-4b56-b5b4-4490f98c3003"/>
  </w15:person>
  <w15:person w15:author="BLOUNT, Alice (NHS NOTTINGHAM AND NOTTINGHAMSHIRE ICB - 52R)">
    <w15:presenceInfo w15:providerId="AD" w15:userId="S::alice.blount@nhs.net::c9487c93-e34b-4445-a948-f930f074d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2C"/>
    <w:rsid w:val="00004298"/>
    <w:rsid w:val="00004A64"/>
    <w:rsid w:val="00015DB4"/>
    <w:rsid w:val="00016D86"/>
    <w:rsid w:val="00023C8B"/>
    <w:rsid w:val="00024796"/>
    <w:rsid w:val="00032680"/>
    <w:rsid w:val="00033727"/>
    <w:rsid w:val="0003454F"/>
    <w:rsid w:val="00034D3F"/>
    <w:rsid w:val="000446B6"/>
    <w:rsid w:val="00046098"/>
    <w:rsid w:val="00046D1A"/>
    <w:rsid w:val="0005514E"/>
    <w:rsid w:val="000571C9"/>
    <w:rsid w:val="00057848"/>
    <w:rsid w:val="00062235"/>
    <w:rsid w:val="00064D4F"/>
    <w:rsid w:val="0006504E"/>
    <w:rsid w:val="0006772D"/>
    <w:rsid w:val="0007036C"/>
    <w:rsid w:val="00070C50"/>
    <w:rsid w:val="00071E65"/>
    <w:rsid w:val="00074142"/>
    <w:rsid w:val="000762BB"/>
    <w:rsid w:val="00077F0A"/>
    <w:rsid w:val="000A0AAC"/>
    <w:rsid w:val="000A3333"/>
    <w:rsid w:val="000A346E"/>
    <w:rsid w:val="000A579E"/>
    <w:rsid w:val="000A6FCD"/>
    <w:rsid w:val="000A72DA"/>
    <w:rsid w:val="000B0C0A"/>
    <w:rsid w:val="000B2ED4"/>
    <w:rsid w:val="000B371F"/>
    <w:rsid w:val="000B427F"/>
    <w:rsid w:val="000B473C"/>
    <w:rsid w:val="000B4CD4"/>
    <w:rsid w:val="000B732F"/>
    <w:rsid w:val="000C1FEF"/>
    <w:rsid w:val="000D23B1"/>
    <w:rsid w:val="000D2C19"/>
    <w:rsid w:val="000E0980"/>
    <w:rsid w:val="000E0DEB"/>
    <w:rsid w:val="000E1530"/>
    <w:rsid w:val="000E3139"/>
    <w:rsid w:val="000F0321"/>
    <w:rsid w:val="000F214D"/>
    <w:rsid w:val="000F2957"/>
    <w:rsid w:val="000F436B"/>
    <w:rsid w:val="00101E3D"/>
    <w:rsid w:val="001030C1"/>
    <w:rsid w:val="001039C6"/>
    <w:rsid w:val="001068D0"/>
    <w:rsid w:val="001164ED"/>
    <w:rsid w:val="00126007"/>
    <w:rsid w:val="00127962"/>
    <w:rsid w:val="00130352"/>
    <w:rsid w:val="00132FC0"/>
    <w:rsid w:val="00133932"/>
    <w:rsid w:val="00140DD3"/>
    <w:rsid w:val="001414C5"/>
    <w:rsid w:val="00142392"/>
    <w:rsid w:val="001534B2"/>
    <w:rsid w:val="001634A1"/>
    <w:rsid w:val="00165374"/>
    <w:rsid w:val="00167537"/>
    <w:rsid w:val="00167BA3"/>
    <w:rsid w:val="00171508"/>
    <w:rsid w:val="0017649D"/>
    <w:rsid w:val="001767AE"/>
    <w:rsid w:val="00180E49"/>
    <w:rsid w:val="0018431C"/>
    <w:rsid w:val="001845DF"/>
    <w:rsid w:val="00193E03"/>
    <w:rsid w:val="00194BC1"/>
    <w:rsid w:val="001A2C71"/>
    <w:rsid w:val="001A3404"/>
    <w:rsid w:val="001B0623"/>
    <w:rsid w:val="001B292A"/>
    <w:rsid w:val="001B4894"/>
    <w:rsid w:val="001C0A0C"/>
    <w:rsid w:val="001C24E0"/>
    <w:rsid w:val="001C337C"/>
    <w:rsid w:val="001C6328"/>
    <w:rsid w:val="001D192C"/>
    <w:rsid w:val="001D6419"/>
    <w:rsid w:val="001E0505"/>
    <w:rsid w:val="001E0CC5"/>
    <w:rsid w:val="001E2856"/>
    <w:rsid w:val="001E2F86"/>
    <w:rsid w:val="001E6EED"/>
    <w:rsid w:val="001E7327"/>
    <w:rsid w:val="001F4987"/>
    <w:rsid w:val="001F5006"/>
    <w:rsid w:val="001F66F3"/>
    <w:rsid w:val="001F78AD"/>
    <w:rsid w:val="00200132"/>
    <w:rsid w:val="00202236"/>
    <w:rsid w:val="00203276"/>
    <w:rsid w:val="00205CDB"/>
    <w:rsid w:val="00206180"/>
    <w:rsid w:val="00210F68"/>
    <w:rsid w:val="00213BC4"/>
    <w:rsid w:val="002162D1"/>
    <w:rsid w:val="002172F4"/>
    <w:rsid w:val="00224790"/>
    <w:rsid w:val="00225C28"/>
    <w:rsid w:val="002359F0"/>
    <w:rsid w:val="00236E2B"/>
    <w:rsid w:val="0024044C"/>
    <w:rsid w:val="0024377C"/>
    <w:rsid w:val="00244689"/>
    <w:rsid w:val="0024503F"/>
    <w:rsid w:val="00246A2D"/>
    <w:rsid w:val="00250FEC"/>
    <w:rsid w:val="00252BEF"/>
    <w:rsid w:val="00253988"/>
    <w:rsid w:val="00255218"/>
    <w:rsid w:val="002556F8"/>
    <w:rsid w:val="0026141D"/>
    <w:rsid w:val="00265D06"/>
    <w:rsid w:val="002708E0"/>
    <w:rsid w:val="0027127F"/>
    <w:rsid w:val="00271AF2"/>
    <w:rsid w:val="002743F7"/>
    <w:rsid w:val="00274D86"/>
    <w:rsid w:val="002762A7"/>
    <w:rsid w:val="0028048F"/>
    <w:rsid w:val="002820BE"/>
    <w:rsid w:val="00284008"/>
    <w:rsid w:val="00284A64"/>
    <w:rsid w:val="00284E76"/>
    <w:rsid w:val="0028648F"/>
    <w:rsid w:val="00287E07"/>
    <w:rsid w:val="00290E44"/>
    <w:rsid w:val="00294CC3"/>
    <w:rsid w:val="002A485B"/>
    <w:rsid w:val="002A779B"/>
    <w:rsid w:val="002B109A"/>
    <w:rsid w:val="002B148B"/>
    <w:rsid w:val="002B37C7"/>
    <w:rsid w:val="002C17FA"/>
    <w:rsid w:val="002C40E3"/>
    <w:rsid w:val="002C44B9"/>
    <w:rsid w:val="002C6505"/>
    <w:rsid w:val="002D21D5"/>
    <w:rsid w:val="002D40F8"/>
    <w:rsid w:val="002D63B6"/>
    <w:rsid w:val="002D695D"/>
    <w:rsid w:val="002E3B68"/>
    <w:rsid w:val="002F0F8D"/>
    <w:rsid w:val="00301F4A"/>
    <w:rsid w:val="0030254C"/>
    <w:rsid w:val="0030299E"/>
    <w:rsid w:val="0030542F"/>
    <w:rsid w:val="0031211C"/>
    <w:rsid w:val="00312D6B"/>
    <w:rsid w:val="0031604A"/>
    <w:rsid w:val="00316BAE"/>
    <w:rsid w:val="00317104"/>
    <w:rsid w:val="0032165B"/>
    <w:rsid w:val="00322801"/>
    <w:rsid w:val="00323998"/>
    <w:rsid w:val="00333FDC"/>
    <w:rsid w:val="00336000"/>
    <w:rsid w:val="003360C7"/>
    <w:rsid w:val="00340DD7"/>
    <w:rsid w:val="00340ECA"/>
    <w:rsid w:val="0034264F"/>
    <w:rsid w:val="00343FDD"/>
    <w:rsid w:val="0034471F"/>
    <w:rsid w:val="003460B6"/>
    <w:rsid w:val="0036071A"/>
    <w:rsid w:val="00363B0B"/>
    <w:rsid w:val="0036451F"/>
    <w:rsid w:val="00364D5E"/>
    <w:rsid w:val="00367E0B"/>
    <w:rsid w:val="00372AFE"/>
    <w:rsid w:val="0037315B"/>
    <w:rsid w:val="00375186"/>
    <w:rsid w:val="003876CB"/>
    <w:rsid w:val="003902FA"/>
    <w:rsid w:val="00391CA9"/>
    <w:rsid w:val="00392177"/>
    <w:rsid w:val="003938FD"/>
    <w:rsid w:val="00394FCB"/>
    <w:rsid w:val="00395E80"/>
    <w:rsid w:val="00396B3D"/>
    <w:rsid w:val="003972BE"/>
    <w:rsid w:val="003A555D"/>
    <w:rsid w:val="003A5DB1"/>
    <w:rsid w:val="003A7CB1"/>
    <w:rsid w:val="003B038E"/>
    <w:rsid w:val="003B3680"/>
    <w:rsid w:val="003B43D2"/>
    <w:rsid w:val="003B630C"/>
    <w:rsid w:val="003B7E6F"/>
    <w:rsid w:val="003C3780"/>
    <w:rsid w:val="003D0D9A"/>
    <w:rsid w:val="003D12AD"/>
    <w:rsid w:val="003D1DBD"/>
    <w:rsid w:val="003D20A0"/>
    <w:rsid w:val="003D3D4B"/>
    <w:rsid w:val="003D6308"/>
    <w:rsid w:val="003D6CA6"/>
    <w:rsid w:val="003E69C3"/>
    <w:rsid w:val="003E6CB3"/>
    <w:rsid w:val="003F0F66"/>
    <w:rsid w:val="003F2CBB"/>
    <w:rsid w:val="003F32C4"/>
    <w:rsid w:val="003F5E1E"/>
    <w:rsid w:val="003F657C"/>
    <w:rsid w:val="003F76AA"/>
    <w:rsid w:val="00401C96"/>
    <w:rsid w:val="004067C8"/>
    <w:rsid w:val="00406832"/>
    <w:rsid w:val="00407880"/>
    <w:rsid w:val="00407A4C"/>
    <w:rsid w:val="0041102B"/>
    <w:rsid w:val="00411CEE"/>
    <w:rsid w:val="00412DC1"/>
    <w:rsid w:val="00415EC4"/>
    <w:rsid w:val="00415F21"/>
    <w:rsid w:val="004175CC"/>
    <w:rsid w:val="00420B11"/>
    <w:rsid w:val="00424B7D"/>
    <w:rsid w:val="00426B51"/>
    <w:rsid w:val="00426CBD"/>
    <w:rsid w:val="00427117"/>
    <w:rsid w:val="00432437"/>
    <w:rsid w:val="00433125"/>
    <w:rsid w:val="00433A09"/>
    <w:rsid w:val="004340DD"/>
    <w:rsid w:val="00440199"/>
    <w:rsid w:val="00440858"/>
    <w:rsid w:val="004413B0"/>
    <w:rsid w:val="0044234B"/>
    <w:rsid w:val="004427A6"/>
    <w:rsid w:val="00443AF8"/>
    <w:rsid w:val="00444BCF"/>
    <w:rsid w:val="00444E03"/>
    <w:rsid w:val="00444F34"/>
    <w:rsid w:val="00446925"/>
    <w:rsid w:val="0044719F"/>
    <w:rsid w:val="00460541"/>
    <w:rsid w:val="004617CD"/>
    <w:rsid w:val="004637F4"/>
    <w:rsid w:val="004638C3"/>
    <w:rsid w:val="00464155"/>
    <w:rsid w:val="004651F8"/>
    <w:rsid w:val="00466A14"/>
    <w:rsid w:val="00471247"/>
    <w:rsid w:val="00471A7B"/>
    <w:rsid w:val="00472781"/>
    <w:rsid w:val="00477717"/>
    <w:rsid w:val="00483C1D"/>
    <w:rsid w:val="00484257"/>
    <w:rsid w:val="00490A00"/>
    <w:rsid w:val="00493A27"/>
    <w:rsid w:val="00494076"/>
    <w:rsid w:val="004B04CE"/>
    <w:rsid w:val="004B09B6"/>
    <w:rsid w:val="004B361C"/>
    <w:rsid w:val="004B3DD4"/>
    <w:rsid w:val="004C1C55"/>
    <w:rsid w:val="004D0433"/>
    <w:rsid w:val="004D59FC"/>
    <w:rsid w:val="004D6B4B"/>
    <w:rsid w:val="004D7871"/>
    <w:rsid w:val="004E1DB6"/>
    <w:rsid w:val="004E3C5C"/>
    <w:rsid w:val="004E709B"/>
    <w:rsid w:val="004F193D"/>
    <w:rsid w:val="004F649A"/>
    <w:rsid w:val="004F7B5F"/>
    <w:rsid w:val="00504740"/>
    <w:rsid w:val="00506A48"/>
    <w:rsid w:val="00506C5F"/>
    <w:rsid w:val="0051089D"/>
    <w:rsid w:val="00512072"/>
    <w:rsid w:val="00514369"/>
    <w:rsid w:val="005144D4"/>
    <w:rsid w:val="00515CE2"/>
    <w:rsid w:val="0051672B"/>
    <w:rsid w:val="00517D66"/>
    <w:rsid w:val="00523668"/>
    <w:rsid w:val="0052464C"/>
    <w:rsid w:val="005257BF"/>
    <w:rsid w:val="00532D61"/>
    <w:rsid w:val="00532F03"/>
    <w:rsid w:val="00533B22"/>
    <w:rsid w:val="00533EBE"/>
    <w:rsid w:val="005354B6"/>
    <w:rsid w:val="0053575B"/>
    <w:rsid w:val="00536048"/>
    <w:rsid w:val="00540AE6"/>
    <w:rsid w:val="005519ED"/>
    <w:rsid w:val="005523FD"/>
    <w:rsid w:val="00553629"/>
    <w:rsid w:val="0055441D"/>
    <w:rsid w:val="005625E4"/>
    <w:rsid w:val="00562747"/>
    <w:rsid w:val="00564563"/>
    <w:rsid w:val="00565D72"/>
    <w:rsid w:val="0056751C"/>
    <w:rsid w:val="005713CC"/>
    <w:rsid w:val="00573DE2"/>
    <w:rsid w:val="0058076A"/>
    <w:rsid w:val="005832A2"/>
    <w:rsid w:val="0058548A"/>
    <w:rsid w:val="005856F8"/>
    <w:rsid w:val="00586286"/>
    <w:rsid w:val="0058685C"/>
    <w:rsid w:val="00592A03"/>
    <w:rsid w:val="0059408F"/>
    <w:rsid w:val="0059590C"/>
    <w:rsid w:val="005A001A"/>
    <w:rsid w:val="005A1E58"/>
    <w:rsid w:val="005A2B45"/>
    <w:rsid w:val="005A4F07"/>
    <w:rsid w:val="005A554F"/>
    <w:rsid w:val="005B163B"/>
    <w:rsid w:val="005B1666"/>
    <w:rsid w:val="005B4A3D"/>
    <w:rsid w:val="005C0191"/>
    <w:rsid w:val="005C189F"/>
    <w:rsid w:val="005C2323"/>
    <w:rsid w:val="005C2478"/>
    <w:rsid w:val="005C2D5E"/>
    <w:rsid w:val="005C6BA0"/>
    <w:rsid w:val="005D07BC"/>
    <w:rsid w:val="005D26BA"/>
    <w:rsid w:val="005D7979"/>
    <w:rsid w:val="005E3684"/>
    <w:rsid w:val="005E6750"/>
    <w:rsid w:val="005E6B9D"/>
    <w:rsid w:val="005F013E"/>
    <w:rsid w:val="005F050C"/>
    <w:rsid w:val="005F423D"/>
    <w:rsid w:val="006023DF"/>
    <w:rsid w:val="006108C3"/>
    <w:rsid w:val="00621E77"/>
    <w:rsid w:val="00623B6C"/>
    <w:rsid w:val="00624A78"/>
    <w:rsid w:val="00624A84"/>
    <w:rsid w:val="00624DBF"/>
    <w:rsid w:val="006257AF"/>
    <w:rsid w:val="00631B4A"/>
    <w:rsid w:val="006334FA"/>
    <w:rsid w:val="006356C0"/>
    <w:rsid w:val="006364AC"/>
    <w:rsid w:val="00641841"/>
    <w:rsid w:val="006419AD"/>
    <w:rsid w:val="00641E89"/>
    <w:rsid w:val="00643505"/>
    <w:rsid w:val="00646A1F"/>
    <w:rsid w:val="00650AAA"/>
    <w:rsid w:val="006520AB"/>
    <w:rsid w:val="00660B94"/>
    <w:rsid w:val="00661F31"/>
    <w:rsid w:val="00662BE2"/>
    <w:rsid w:val="006630DD"/>
    <w:rsid w:val="0067064B"/>
    <w:rsid w:val="00670D9F"/>
    <w:rsid w:val="0067131C"/>
    <w:rsid w:val="006720B5"/>
    <w:rsid w:val="0067548D"/>
    <w:rsid w:val="00675CEA"/>
    <w:rsid w:val="006810D9"/>
    <w:rsid w:val="006871F6"/>
    <w:rsid w:val="00687A08"/>
    <w:rsid w:val="00687E18"/>
    <w:rsid w:val="00692008"/>
    <w:rsid w:val="00693053"/>
    <w:rsid w:val="00696904"/>
    <w:rsid w:val="006A0D77"/>
    <w:rsid w:val="006A176B"/>
    <w:rsid w:val="006A2244"/>
    <w:rsid w:val="006A417A"/>
    <w:rsid w:val="006A51FA"/>
    <w:rsid w:val="006B3F51"/>
    <w:rsid w:val="006B520F"/>
    <w:rsid w:val="006B79E8"/>
    <w:rsid w:val="006C14BC"/>
    <w:rsid w:val="006C27F7"/>
    <w:rsid w:val="006C3276"/>
    <w:rsid w:val="006C40DE"/>
    <w:rsid w:val="006C6164"/>
    <w:rsid w:val="006D14E4"/>
    <w:rsid w:val="006D172D"/>
    <w:rsid w:val="006D372E"/>
    <w:rsid w:val="006D73ED"/>
    <w:rsid w:val="006E0834"/>
    <w:rsid w:val="006E15E0"/>
    <w:rsid w:val="006E244A"/>
    <w:rsid w:val="006E366C"/>
    <w:rsid w:val="006E3E3F"/>
    <w:rsid w:val="006E497C"/>
    <w:rsid w:val="006E7A41"/>
    <w:rsid w:val="006F2D41"/>
    <w:rsid w:val="006F5176"/>
    <w:rsid w:val="006F5908"/>
    <w:rsid w:val="00702258"/>
    <w:rsid w:val="00704EDC"/>
    <w:rsid w:val="00706574"/>
    <w:rsid w:val="007107DF"/>
    <w:rsid w:val="0071215A"/>
    <w:rsid w:val="00712347"/>
    <w:rsid w:val="00714BC8"/>
    <w:rsid w:val="007165D1"/>
    <w:rsid w:val="007209AA"/>
    <w:rsid w:val="007243B4"/>
    <w:rsid w:val="00727E10"/>
    <w:rsid w:val="00732ACF"/>
    <w:rsid w:val="007337E1"/>
    <w:rsid w:val="00736345"/>
    <w:rsid w:val="007364FE"/>
    <w:rsid w:val="00742B6D"/>
    <w:rsid w:val="007449CB"/>
    <w:rsid w:val="0074678B"/>
    <w:rsid w:val="0074761C"/>
    <w:rsid w:val="00751391"/>
    <w:rsid w:val="00752BF6"/>
    <w:rsid w:val="00756074"/>
    <w:rsid w:val="00762CAB"/>
    <w:rsid w:val="00763598"/>
    <w:rsid w:val="007647BF"/>
    <w:rsid w:val="00766524"/>
    <w:rsid w:val="00770D3C"/>
    <w:rsid w:val="00771DCC"/>
    <w:rsid w:val="00773961"/>
    <w:rsid w:val="00774ADC"/>
    <w:rsid w:val="00774EFC"/>
    <w:rsid w:val="00776041"/>
    <w:rsid w:val="00782135"/>
    <w:rsid w:val="00782A40"/>
    <w:rsid w:val="0078309A"/>
    <w:rsid w:val="00787901"/>
    <w:rsid w:val="00787FDC"/>
    <w:rsid w:val="0079634D"/>
    <w:rsid w:val="007A1750"/>
    <w:rsid w:val="007B4D5C"/>
    <w:rsid w:val="007B6675"/>
    <w:rsid w:val="007B7243"/>
    <w:rsid w:val="007C0615"/>
    <w:rsid w:val="007C1719"/>
    <w:rsid w:val="007C5C1C"/>
    <w:rsid w:val="007D3094"/>
    <w:rsid w:val="007D3B83"/>
    <w:rsid w:val="007D4DC8"/>
    <w:rsid w:val="007D58E6"/>
    <w:rsid w:val="007D61DD"/>
    <w:rsid w:val="007E67BE"/>
    <w:rsid w:val="007F1498"/>
    <w:rsid w:val="007F3CF2"/>
    <w:rsid w:val="007F67AD"/>
    <w:rsid w:val="007F6E75"/>
    <w:rsid w:val="00800BF4"/>
    <w:rsid w:val="00800E9E"/>
    <w:rsid w:val="008010FB"/>
    <w:rsid w:val="00802F22"/>
    <w:rsid w:val="00804116"/>
    <w:rsid w:val="0080774B"/>
    <w:rsid w:val="00823557"/>
    <w:rsid w:val="00823D1D"/>
    <w:rsid w:val="00827DBE"/>
    <w:rsid w:val="00831DCC"/>
    <w:rsid w:val="00833502"/>
    <w:rsid w:val="0083485B"/>
    <w:rsid w:val="00840639"/>
    <w:rsid w:val="008423B2"/>
    <w:rsid w:val="008521D3"/>
    <w:rsid w:val="00854726"/>
    <w:rsid w:val="0085651A"/>
    <w:rsid w:val="0085692F"/>
    <w:rsid w:val="00860990"/>
    <w:rsid w:val="008661B5"/>
    <w:rsid w:val="00867411"/>
    <w:rsid w:val="0087047F"/>
    <w:rsid w:val="00874310"/>
    <w:rsid w:val="00881C2B"/>
    <w:rsid w:val="00892803"/>
    <w:rsid w:val="00894AF4"/>
    <w:rsid w:val="00894F52"/>
    <w:rsid w:val="00896A40"/>
    <w:rsid w:val="0089760E"/>
    <w:rsid w:val="008A470A"/>
    <w:rsid w:val="008B23C9"/>
    <w:rsid w:val="008B302D"/>
    <w:rsid w:val="008B3D66"/>
    <w:rsid w:val="008B631F"/>
    <w:rsid w:val="008C22C8"/>
    <w:rsid w:val="008C35A4"/>
    <w:rsid w:val="008C432B"/>
    <w:rsid w:val="008C59AB"/>
    <w:rsid w:val="008D42AD"/>
    <w:rsid w:val="008E40A2"/>
    <w:rsid w:val="008E6155"/>
    <w:rsid w:val="008F11BA"/>
    <w:rsid w:val="008F15A9"/>
    <w:rsid w:val="008F18FF"/>
    <w:rsid w:val="008F3589"/>
    <w:rsid w:val="008F3F40"/>
    <w:rsid w:val="008F5567"/>
    <w:rsid w:val="00903BA3"/>
    <w:rsid w:val="0090412C"/>
    <w:rsid w:val="00904BC5"/>
    <w:rsid w:val="00906F7C"/>
    <w:rsid w:val="009115AB"/>
    <w:rsid w:val="00912A48"/>
    <w:rsid w:val="009132EE"/>
    <w:rsid w:val="00913874"/>
    <w:rsid w:val="0091607A"/>
    <w:rsid w:val="00920A2E"/>
    <w:rsid w:val="00921396"/>
    <w:rsid w:val="00923FDD"/>
    <w:rsid w:val="00926FA4"/>
    <w:rsid w:val="00935DF0"/>
    <w:rsid w:val="00936993"/>
    <w:rsid w:val="009407CD"/>
    <w:rsid w:val="0094552E"/>
    <w:rsid w:val="009458C8"/>
    <w:rsid w:val="0095237F"/>
    <w:rsid w:val="00953B40"/>
    <w:rsid w:val="00956288"/>
    <w:rsid w:val="00957AA7"/>
    <w:rsid w:val="00962116"/>
    <w:rsid w:val="00964B3A"/>
    <w:rsid w:val="00967222"/>
    <w:rsid w:val="0096754D"/>
    <w:rsid w:val="00970AFD"/>
    <w:rsid w:val="0097133B"/>
    <w:rsid w:val="0097169D"/>
    <w:rsid w:val="0097308B"/>
    <w:rsid w:val="009736FD"/>
    <w:rsid w:val="0097721E"/>
    <w:rsid w:val="009820F5"/>
    <w:rsid w:val="0098354D"/>
    <w:rsid w:val="009836CC"/>
    <w:rsid w:val="00990392"/>
    <w:rsid w:val="00993A8F"/>
    <w:rsid w:val="00995503"/>
    <w:rsid w:val="009966F3"/>
    <w:rsid w:val="009A48B5"/>
    <w:rsid w:val="009A4DA5"/>
    <w:rsid w:val="009A5FCE"/>
    <w:rsid w:val="009A6085"/>
    <w:rsid w:val="009A77DE"/>
    <w:rsid w:val="009B1A5F"/>
    <w:rsid w:val="009B244B"/>
    <w:rsid w:val="009C0C27"/>
    <w:rsid w:val="009C3F0D"/>
    <w:rsid w:val="009C4980"/>
    <w:rsid w:val="009C7305"/>
    <w:rsid w:val="009D16CE"/>
    <w:rsid w:val="009D1D44"/>
    <w:rsid w:val="009D4850"/>
    <w:rsid w:val="009D5489"/>
    <w:rsid w:val="009D6610"/>
    <w:rsid w:val="009D7657"/>
    <w:rsid w:val="009D7F23"/>
    <w:rsid w:val="009E08D6"/>
    <w:rsid w:val="009E24B4"/>
    <w:rsid w:val="009E2BF5"/>
    <w:rsid w:val="009E2FDB"/>
    <w:rsid w:val="009E3887"/>
    <w:rsid w:val="009F0691"/>
    <w:rsid w:val="009F5B16"/>
    <w:rsid w:val="00A00913"/>
    <w:rsid w:val="00A00B87"/>
    <w:rsid w:val="00A0168F"/>
    <w:rsid w:val="00A01E53"/>
    <w:rsid w:val="00A03584"/>
    <w:rsid w:val="00A06182"/>
    <w:rsid w:val="00A07C9F"/>
    <w:rsid w:val="00A1224F"/>
    <w:rsid w:val="00A1348D"/>
    <w:rsid w:val="00A14985"/>
    <w:rsid w:val="00A14EEF"/>
    <w:rsid w:val="00A1538B"/>
    <w:rsid w:val="00A2171A"/>
    <w:rsid w:val="00A2260D"/>
    <w:rsid w:val="00A30715"/>
    <w:rsid w:val="00A34EE7"/>
    <w:rsid w:val="00A354EE"/>
    <w:rsid w:val="00A40B1E"/>
    <w:rsid w:val="00A422ED"/>
    <w:rsid w:val="00A47B96"/>
    <w:rsid w:val="00A51602"/>
    <w:rsid w:val="00A52048"/>
    <w:rsid w:val="00A5290E"/>
    <w:rsid w:val="00A53009"/>
    <w:rsid w:val="00A53164"/>
    <w:rsid w:val="00A53B66"/>
    <w:rsid w:val="00A5427F"/>
    <w:rsid w:val="00A62DFF"/>
    <w:rsid w:val="00A63C84"/>
    <w:rsid w:val="00A74588"/>
    <w:rsid w:val="00A761E4"/>
    <w:rsid w:val="00A8244D"/>
    <w:rsid w:val="00A8271D"/>
    <w:rsid w:val="00A84D50"/>
    <w:rsid w:val="00A86FDE"/>
    <w:rsid w:val="00A9107D"/>
    <w:rsid w:val="00A95498"/>
    <w:rsid w:val="00A95ACB"/>
    <w:rsid w:val="00A96EF7"/>
    <w:rsid w:val="00AA042A"/>
    <w:rsid w:val="00AA1CD1"/>
    <w:rsid w:val="00AA2ED2"/>
    <w:rsid w:val="00AA57CF"/>
    <w:rsid w:val="00AA6B18"/>
    <w:rsid w:val="00AA78A9"/>
    <w:rsid w:val="00AB1E6B"/>
    <w:rsid w:val="00AB3BE6"/>
    <w:rsid w:val="00AC3042"/>
    <w:rsid w:val="00AC6602"/>
    <w:rsid w:val="00AC695B"/>
    <w:rsid w:val="00AD09D5"/>
    <w:rsid w:val="00AD7505"/>
    <w:rsid w:val="00AD75FC"/>
    <w:rsid w:val="00AE57B2"/>
    <w:rsid w:val="00AE5996"/>
    <w:rsid w:val="00AE7A3F"/>
    <w:rsid w:val="00AF404D"/>
    <w:rsid w:val="00AF57D2"/>
    <w:rsid w:val="00AF5DC1"/>
    <w:rsid w:val="00B027A1"/>
    <w:rsid w:val="00B0502E"/>
    <w:rsid w:val="00B14F76"/>
    <w:rsid w:val="00B20899"/>
    <w:rsid w:val="00B25C6B"/>
    <w:rsid w:val="00B269E2"/>
    <w:rsid w:val="00B30354"/>
    <w:rsid w:val="00B308DB"/>
    <w:rsid w:val="00B31FE7"/>
    <w:rsid w:val="00B3624C"/>
    <w:rsid w:val="00B379F0"/>
    <w:rsid w:val="00B37E68"/>
    <w:rsid w:val="00B4088A"/>
    <w:rsid w:val="00B40D91"/>
    <w:rsid w:val="00B430DA"/>
    <w:rsid w:val="00B4337E"/>
    <w:rsid w:val="00B43A7F"/>
    <w:rsid w:val="00B473E6"/>
    <w:rsid w:val="00B526CA"/>
    <w:rsid w:val="00B56743"/>
    <w:rsid w:val="00B600F7"/>
    <w:rsid w:val="00B606E6"/>
    <w:rsid w:val="00B60FA4"/>
    <w:rsid w:val="00B61DD0"/>
    <w:rsid w:val="00B63CED"/>
    <w:rsid w:val="00B64489"/>
    <w:rsid w:val="00B645E1"/>
    <w:rsid w:val="00B64D97"/>
    <w:rsid w:val="00B65208"/>
    <w:rsid w:val="00B77BA4"/>
    <w:rsid w:val="00B91157"/>
    <w:rsid w:val="00B94191"/>
    <w:rsid w:val="00BA204F"/>
    <w:rsid w:val="00BA44E2"/>
    <w:rsid w:val="00BA5DC1"/>
    <w:rsid w:val="00BA64DC"/>
    <w:rsid w:val="00BA6522"/>
    <w:rsid w:val="00BB0B58"/>
    <w:rsid w:val="00BB0F6A"/>
    <w:rsid w:val="00BB3A32"/>
    <w:rsid w:val="00BB3AD5"/>
    <w:rsid w:val="00BC1A01"/>
    <w:rsid w:val="00BC33B6"/>
    <w:rsid w:val="00BC6BD2"/>
    <w:rsid w:val="00BC6F7B"/>
    <w:rsid w:val="00BD099D"/>
    <w:rsid w:val="00BD1A69"/>
    <w:rsid w:val="00BD2B73"/>
    <w:rsid w:val="00BD41D3"/>
    <w:rsid w:val="00BD52F9"/>
    <w:rsid w:val="00BD5E1A"/>
    <w:rsid w:val="00BD70A6"/>
    <w:rsid w:val="00BD78A3"/>
    <w:rsid w:val="00BE0616"/>
    <w:rsid w:val="00BE122F"/>
    <w:rsid w:val="00BE2308"/>
    <w:rsid w:val="00BE5402"/>
    <w:rsid w:val="00BE5577"/>
    <w:rsid w:val="00BE62FE"/>
    <w:rsid w:val="00BE7B12"/>
    <w:rsid w:val="00BF1AEE"/>
    <w:rsid w:val="00BF1DD8"/>
    <w:rsid w:val="00BF1FCB"/>
    <w:rsid w:val="00BF21E1"/>
    <w:rsid w:val="00BF38B8"/>
    <w:rsid w:val="00BF7936"/>
    <w:rsid w:val="00C0035A"/>
    <w:rsid w:val="00C058AE"/>
    <w:rsid w:val="00C05F81"/>
    <w:rsid w:val="00C0600F"/>
    <w:rsid w:val="00C10018"/>
    <w:rsid w:val="00C11437"/>
    <w:rsid w:val="00C125A4"/>
    <w:rsid w:val="00C13D4C"/>
    <w:rsid w:val="00C2025D"/>
    <w:rsid w:val="00C219BD"/>
    <w:rsid w:val="00C21D8B"/>
    <w:rsid w:val="00C24B21"/>
    <w:rsid w:val="00C325CB"/>
    <w:rsid w:val="00C33F00"/>
    <w:rsid w:val="00C34C47"/>
    <w:rsid w:val="00C4155E"/>
    <w:rsid w:val="00C41EC6"/>
    <w:rsid w:val="00C42895"/>
    <w:rsid w:val="00C44D28"/>
    <w:rsid w:val="00C504AA"/>
    <w:rsid w:val="00C57BFD"/>
    <w:rsid w:val="00C613F7"/>
    <w:rsid w:val="00C661B7"/>
    <w:rsid w:val="00C668C6"/>
    <w:rsid w:val="00C71285"/>
    <w:rsid w:val="00C7255C"/>
    <w:rsid w:val="00C81640"/>
    <w:rsid w:val="00C82089"/>
    <w:rsid w:val="00C930C0"/>
    <w:rsid w:val="00C948B2"/>
    <w:rsid w:val="00C953EC"/>
    <w:rsid w:val="00C97E0F"/>
    <w:rsid w:val="00CA5581"/>
    <w:rsid w:val="00CA5D73"/>
    <w:rsid w:val="00CA720B"/>
    <w:rsid w:val="00CB4507"/>
    <w:rsid w:val="00CB49DC"/>
    <w:rsid w:val="00CC3D5B"/>
    <w:rsid w:val="00CC4061"/>
    <w:rsid w:val="00CC623E"/>
    <w:rsid w:val="00CD099B"/>
    <w:rsid w:val="00CD4B29"/>
    <w:rsid w:val="00CD7E2F"/>
    <w:rsid w:val="00CE240A"/>
    <w:rsid w:val="00CE47D2"/>
    <w:rsid w:val="00CE668B"/>
    <w:rsid w:val="00CE6817"/>
    <w:rsid w:val="00CE75A8"/>
    <w:rsid w:val="00CF132C"/>
    <w:rsid w:val="00CF3F6E"/>
    <w:rsid w:val="00CF55DB"/>
    <w:rsid w:val="00CF58C3"/>
    <w:rsid w:val="00CF7513"/>
    <w:rsid w:val="00D04596"/>
    <w:rsid w:val="00D103DA"/>
    <w:rsid w:val="00D126A6"/>
    <w:rsid w:val="00D14976"/>
    <w:rsid w:val="00D20C7E"/>
    <w:rsid w:val="00D22E87"/>
    <w:rsid w:val="00D27406"/>
    <w:rsid w:val="00D31A30"/>
    <w:rsid w:val="00D3345B"/>
    <w:rsid w:val="00D33A81"/>
    <w:rsid w:val="00D33CCB"/>
    <w:rsid w:val="00D4233A"/>
    <w:rsid w:val="00D426CC"/>
    <w:rsid w:val="00D475F3"/>
    <w:rsid w:val="00D5013B"/>
    <w:rsid w:val="00D50BD5"/>
    <w:rsid w:val="00D510A0"/>
    <w:rsid w:val="00D52CE2"/>
    <w:rsid w:val="00D54969"/>
    <w:rsid w:val="00D63FDD"/>
    <w:rsid w:val="00D7559D"/>
    <w:rsid w:val="00D83EC9"/>
    <w:rsid w:val="00D87888"/>
    <w:rsid w:val="00D96357"/>
    <w:rsid w:val="00DA30F9"/>
    <w:rsid w:val="00DB3D1F"/>
    <w:rsid w:val="00DC353E"/>
    <w:rsid w:val="00DC58E2"/>
    <w:rsid w:val="00DC66EC"/>
    <w:rsid w:val="00DD3D87"/>
    <w:rsid w:val="00DD7BEA"/>
    <w:rsid w:val="00DE2DAA"/>
    <w:rsid w:val="00DE6795"/>
    <w:rsid w:val="00DE6A70"/>
    <w:rsid w:val="00DE758A"/>
    <w:rsid w:val="00DF0E84"/>
    <w:rsid w:val="00DF3FE6"/>
    <w:rsid w:val="00DF4488"/>
    <w:rsid w:val="00DF78B6"/>
    <w:rsid w:val="00E00D00"/>
    <w:rsid w:val="00E03A27"/>
    <w:rsid w:val="00E0469F"/>
    <w:rsid w:val="00E0694E"/>
    <w:rsid w:val="00E069C3"/>
    <w:rsid w:val="00E07233"/>
    <w:rsid w:val="00E1014A"/>
    <w:rsid w:val="00E12F40"/>
    <w:rsid w:val="00E14819"/>
    <w:rsid w:val="00E15902"/>
    <w:rsid w:val="00E17009"/>
    <w:rsid w:val="00E17AE3"/>
    <w:rsid w:val="00E20660"/>
    <w:rsid w:val="00E212E4"/>
    <w:rsid w:val="00E26ABE"/>
    <w:rsid w:val="00E3107F"/>
    <w:rsid w:val="00E31DBB"/>
    <w:rsid w:val="00E32E46"/>
    <w:rsid w:val="00E34522"/>
    <w:rsid w:val="00E34D16"/>
    <w:rsid w:val="00E34DDE"/>
    <w:rsid w:val="00E36141"/>
    <w:rsid w:val="00E36E82"/>
    <w:rsid w:val="00E4165D"/>
    <w:rsid w:val="00E44809"/>
    <w:rsid w:val="00E45104"/>
    <w:rsid w:val="00E45238"/>
    <w:rsid w:val="00E45757"/>
    <w:rsid w:val="00E460CC"/>
    <w:rsid w:val="00E5054D"/>
    <w:rsid w:val="00E51B17"/>
    <w:rsid w:val="00E54858"/>
    <w:rsid w:val="00E6009F"/>
    <w:rsid w:val="00E62548"/>
    <w:rsid w:val="00E63FB0"/>
    <w:rsid w:val="00E66B64"/>
    <w:rsid w:val="00E70D5E"/>
    <w:rsid w:val="00E71279"/>
    <w:rsid w:val="00E726E5"/>
    <w:rsid w:val="00E75259"/>
    <w:rsid w:val="00E7627C"/>
    <w:rsid w:val="00E764BB"/>
    <w:rsid w:val="00E800FC"/>
    <w:rsid w:val="00E80F45"/>
    <w:rsid w:val="00E828AC"/>
    <w:rsid w:val="00E85677"/>
    <w:rsid w:val="00E85E7A"/>
    <w:rsid w:val="00E903D6"/>
    <w:rsid w:val="00E90B4F"/>
    <w:rsid w:val="00E91534"/>
    <w:rsid w:val="00E91716"/>
    <w:rsid w:val="00E925C6"/>
    <w:rsid w:val="00E978F8"/>
    <w:rsid w:val="00E97DC4"/>
    <w:rsid w:val="00EA3E5D"/>
    <w:rsid w:val="00EA6639"/>
    <w:rsid w:val="00EB240C"/>
    <w:rsid w:val="00EB2581"/>
    <w:rsid w:val="00EB5C36"/>
    <w:rsid w:val="00EC02F9"/>
    <w:rsid w:val="00EC094F"/>
    <w:rsid w:val="00EC19DF"/>
    <w:rsid w:val="00EC24F8"/>
    <w:rsid w:val="00EC2722"/>
    <w:rsid w:val="00EC44D2"/>
    <w:rsid w:val="00EC5A69"/>
    <w:rsid w:val="00EC67DA"/>
    <w:rsid w:val="00EC6D41"/>
    <w:rsid w:val="00EC772E"/>
    <w:rsid w:val="00ED275E"/>
    <w:rsid w:val="00ED3CFE"/>
    <w:rsid w:val="00ED455F"/>
    <w:rsid w:val="00EE20D6"/>
    <w:rsid w:val="00EE2D23"/>
    <w:rsid w:val="00EE5E2E"/>
    <w:rsid w:val="00EF44E3"/>
    <w:rsid w:val="00EF4AFC"/>
    <w:rsid w:val="00F03232"/>
    <w:rsid w:val="00F077B0"/>
    <w:rsid w:val="00F107A3"/>
    <w:rsid w:val="00F113DD"/>
    <w:rsid w:val="00F1728A"/>
    <w:rsid w:val="00F179E2"/>
    <w:rsid w:val="00F25F6C"/>
    <w:rsid w:val="00F26179"/>
    <w:rsid w:val="00F27BB7"/>
    <w:rsid w:val="00F31C59"/>
    <w:rsid w:val="00F33BC5"/>
    <w:rsid w:val="00F33DE5"/>
    <w:rsid w:val="00F343EC"/>
    <w:rsid w:val="00F348F6"/>
    <w:rsid w:val="00F371F0"/>
    <w:rsid w:val="00F404BA"/>
    <w:rsid w:val="00F40C0D"/>
    <w:rsid w:val="00F427D9"/>
    <w:rsid w:val="00F47694"/>
    <w:rsid w:val="00F51B70"/>
    <w:rsid w:val="00F52234"/>
    <w:rsid w:val="00F5475A"/>
    <w:rsid w:val="00F60909"/>
    <w:rsid w:val="00F60D26"/>
    <w:rsid w:val="00F6127C"/>
    <w:rsid w:val="00F6181E"/>
    <w:rsid w:val="00F75D01"/>
    <w:rsid w:val="00F81B1C"/>
    <w:rsid w:val="00F81E22"/>
    <w:rsid w:val="00F8299E"/>
    <w:rsid w:val="00F835F4"/>
    <w:rsid w:val="00F838AA"/>
    <w:rsid w:val="00F857C4"/>
    <w:rsid w:val="00F8596B"/>
    <w:rsid w:val="00F86CC5"/>
    <w:rsid w:val="00F95287"/>
    <w:rsid w:val="00F96B57"/>
    <w:rsid w:val="00FA1391"/>
    <w:rsid w:val="00FA14F0"/>
    <w:rsid w:val="00FA1D16"/>
    <w:rsid w:val="00FA2605"/>
    <w:rsid w:val="00FA2E1C"/>
    <w:rsid w:val="00FA3705"/>
    <w:rsid w:val="00FB617F"/>
    <w:rsid w:val="00FB67A6"/>
    <w:rsid w:val="00FD12B5"/>
    <w:rsid w:val="00FD29D3"/>
    <w:rsid w:val="00FD2DD9"/>
    <w:rsid w:val="00FE51F5"/>
    <w:rsid w:val="00FE548A"/>
    <w:rsid w:val="00FE671B"/>
    <w:rsid w:val="00FF2082"/>
    <w:rsid w:val="00FF276D"/>
    <w:rsid w:val="00FF51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16B40"/>
  <w14:defaultImageDpi w14:val="32767"/>
  <w15:chartTrackingRefBased/>
  <w15:docId w15:val="{34F4B68A-8B83-0643-9E21-5F98FEF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6000"/>
    <w:rPr>
      <w:sz w:val="22"/>
      <w:szCs w:val="22"/>
    </w:rPr>
  </w:style>
  <w:style w:type="paragraph" w:styleId="Heading1">
    <w:name w:val="heading 1"/>
    <w:basedOn w:val="NormalWeb"/>
    <w:next w:val="Normal"/>
    <w:link w:val="Heading1Char"/>
    <w:uiPriority w:val="9"/>
    <w:qFormat/>
    <w:rsid w:val="007B7243"/>
    <w:pPr>
      <w:numPr>
        <w:numId w:val="1"/>
      </w:numPr>
      <w:shd w:val="clear" w:color="auto" w:fill="FFFFFF"/>
      <w:spacing w:before="0" w:beforeAutospacing="0" w:after="0" w:afterAutospacing="0"/>
      <w:outlineLvl w:val="0"/>
    </w:pPr>
    <w:rPr>
      <w:rFonts w:asciiTheme="majorHAnsi" w:hAnsiTheme="majorHAnsi" w:cstheme="majorHAnsi"/>
      <w:b/>
      <w:bCs/>
      <w:color w:val="242424"/>
    </w:rPr>
  </w:style>
  <w:style w:type="paragraph" w:styleId="Heading2">
    <w:name w:val="heading 2"/>
    <w:basedOn w:val="Normal"/>
    <w:next w:val="Normal"/>
    <w:link w:val="Heading2Char"/>
    <w:uiPriority w:val="9"/>
    <w:unhideWhenUsed/>
    <w:qFormat/>
    <w:rsid w:val="00444E03"/>
    <w:pPr>
      <w:numPr>
        <w:ilvl w:val="1"/>
        <w:numId w:val="1"/>
      </w:numPr>
      <w:outlineLvl w:val="1"/>
    </w:pPr>
    <w:rPr>
      <w:rFonts w:asciiTheme="majorHAnsi" w:hAnsiTheme="majorHAnsi" w:cstheme="majorHAnsi"/>
      <w:b/>
      <w:bCs/>
      <w:lang w:eastAsia="en-GB"/>
    </w:rPr>
  </w:style>
  <w:style w:type="paragraph" w:styleId="Heading3">
    <w:name w:val="heading 3"/>
    <w:basedOn w:val="Normal"/>
    <w:next w:val="Normal"/>
    <w:link w:val="Heading3Char"/>
    <w:uiPriority w:val="9"/>
    <w:semiHidden/>
    <w:unhideWhenUsed/>
    <w:qFormat/>
    <w:rsid w:val="00444E0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44E0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4E0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4E0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4E0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4E0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4E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12C"/>
    <w:pPr>
      <w:tabs>
        <w:tab w:val="center" w:pos="4513"/>
        <w:tab w:val="right" w:pos="9026"/>
      </w:tabs>
    </w:pPr>
  </w:style>
  <w:style w:type="character" w:customStyle="1" w:styleId="HeaderChar">
    <w:name w:val="Header Char"/>
    <w:basedOn w:val="DefaultParagraphFont"/>
    <w:link w:val="Header"/>
    <w:uiPriority w:val="99"/>
    <w:rsid w:val="0090412C"/>
  </w:style>
  <w:style w:type="paragraph" w:styleId="Footer">
    <w:name w:val="footer"/>
    <w:basedOn w:val="Normal"/>
    <w:link w:val="FooterChar"/>
    <w:uiPriority w:val="99"/>
    <w:unhideWhenUsed/>
    <w:rsid w:val="0090412C"/>
    <w:pPr>
      <w:tabs>
        <w:tab w:val="center" w:pos="4513"/>
        <w:tab w:val="right" w:pos="9026"/>
      </w:tabs>
    </w:pPr>
  </w:style>
  <w:style w:type="character" w:customStyle="1" w:styleId="FooterChar">
    <w:name w:val="Footer Char"/>
    <w:basedOn w:val="DefaultParagraphFont"/>
    <w:link w:val="Footer"/>
    <w:uiPriority w:val="99"/>
    <w:rsid w:val="0090412C"/>
  </w:style>
  <w:style w:type="character" w:customStyle="1" w:styleId="Heading1Char">
    <w:name w:val="Heading 1 Char"/>
    <w:basedOn w:val="DefaultParagraphFont"/>
    <w:link w:val="Heading1"/>
    <w:uiPriority w:val="9"/>
    <w:rsid w:val="007B7243"/>
    <w:rPr>
      <w:rFonts w:asciiTheme="majorHAnsi" w:eastAsia="Times New Roman" w:hAnsiTheme="majorHAnsi" w:cstheme="majorHAnsi"/>
      <w:b/>
      <w:bCs/>
      <w:color w:val="242424"/>
      <w:sz w:val="22"/>
      <w:szCs w:val="22"/>
      <w:shd w:val="clear" w:color="auto" w:fill="FFFFFF"/>
      <w:lang w:eastAsia="en-GB"/>
    </w:rPr>
  </w:style>
  <w:style w:type="paragraph" w:customStyle="1" w:styleId="Body">
    <w:name w:val="Body"/>
    <w:rsid w:val="0084063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styleId="NormalWeb">
    <w:name w:val="Normal (Web)"/>
    <w:basedOn w:val="Normal"/>
    <w:uiPriority w:val="99"/>
    <w:unhideWhenUsed/>
    <w:rsid w:val="0084063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33FDC"/>
    <w:rPr>
      <w:color w:val="0000FF"/>
      <w:u w:val="single"/>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333FDC"/>
    <w:pPr>
      <w:spacing w:after="200" w:line="276" w:lineRule="auto"/>
      <w:ind w:left="720"/>
      <w:contextualSpacing/>
    </w:pPr>
  </w:style>
  <w:style w:type="paragraph" w:styleId="FootnoteText">
    <w:name w:val="footnote text"/>
    <w:basedOn w:val="Normal"/>
    <w:link w:val="FootnoteTextChar"/>
    <w:uiPriority w:val="99"/>
    <w:semiHidden/>
    <w:unhideWhenUsed/>
    <w:rsid w:val="00333FDC"/>
    <w:rPr>
      <w:sz w:val="20"/>
      <w:szCs w:val="20"/>
    </w:rPr>
  </w:style>
  <w:style w:type="character" w:customStyle="1" w:styleId="FootnoteTextChar">
    <w:name w:val="Footnote Text Char"/>
    <w:basedOn w:val="DefaultParagraphFont"/>
    <w:link w:val="FootnoteText"/>
    <w:uiPriority w:val="99"/>
    <w:semiHidden/>
    <w:rsid w:val="00333FDC"/>
    <w:rPr>
      <w:sz w:val="20"/>
      <w:szCs w:val="20"/>
    </w:rPr>
  </w:style>
  <w:style w:type="character" w:styleId="FootnoteReference">
    <w:name w:val="footnote reference"/>
    <w:basedOn w:val="DefaultParagraphFont"/>
    <w:uiPriority w:val="99"/>
    <w:semiHidden/>
    <w:unhideWhenUsed/>
    <w:rsid w:val="00333FDC"/>
    <w:rPr>
      <w:vertAlign w:val="superscript"/>
    </w:rPr>
  </w:style>
  <w:style w:type="paragraph" w:customStyle="1" w:styleId="Default">
    <w:name w:val="Default"/>
    <w:rsid w:val="005832A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670D9F"/>
    <w:rPr>
      <w:sz w:val="16"/>
      <w:szCs w:val="16"/>
    </w:rPr>
  </w:style>
  <w:style w:type="paragraph" w:styleId="CommentText">
    <w:name w:val="annotation text"/>
    <w:basedOn w:val="Normal"/>
    <w:link w:val="CommentTextChar"/>
    <w:uiPriority w:val="99"/>
    <w:unhideWhenUsed/>
    <w:rsid w:val="00670D9F"/>
    <w:rPr>
      <w:sz w:val="20"/>
      <w:szCs w:val="20"/>
    </w:rPr>
  </w:style>
  <w:style w:type="character" w:customStyle="1" w:styleId="CommentTextChar">
    <w:name w:val="Comment Text Char"/>
    <w:basedOn w:val="DefaultParagraphFont"/>
    <w:link w:val="CommentText"/>
    <w:uiPriority w:val="99"/>
    <w:rsid w:val="00670D9F"/>
    <w:rPr>
      <w:sz w:val="20"/>
      <w:szCs w:val="20"/>
    </w:rPr>
  </w:style>
  <w:style w:type="paragraph" w:styleId="CommentSubject">
    <w:name w:val="annotation subject"/>
    <w:basedOn w:val="CommentText"/>
    <w:next w:val="CommentText"/>
    <w:link w:val="CommentSubjectChar"/>
    <w:uiPriority w:val="99"/>
    <w:semiHidden/>
    <w:unhideWhenUsed/>
    <w:rsid w:val="00670D9F"/>
    <w:rPr>
      <w:b/>
      <w:bCs/>
    </w:rPr>
  </w:style>
  <w:style w:type="character" w:customStyle="1" w:styleId="CommentSubjectChar">
    <w:name w:val="Comment Subject Char"/>
    <w:basedOn w:val="CommentTextChar"/>
    <w:link w:val="CommentSubject"/>
    <w:uiPriority w:val="99"/>
    <w:semiHidden/>
    <w:rsid w:val="00670D9F"/>
    <w:rPr>
      <w:b/>
      <w:bCs/>
      <w:sz w:val="20"/>
      <w:szCs w:val="20"/>
    </w:rPr>
  </w:style>
  <w:style w:type="character" w:customStyle="1" w:styleId="Heading2Char">
    <w:name w:val="Heading 2 Char"/>
    <w:basedOn w:val="DefaultParagraphFont"/>
    <w:link w:val="Heading2"/>
    <w:uiPriority w:val="9"/>
    <w:rsid w:val="00444E03"/>
    <w:rPr>
      <w:rFonts w:asciiTheme="majorHAnsi" w:hAnsiTheme="majorHAnsi" w:cstheme="majorHAnsi"/>
      <w:b/>
      <w:bCs/>
      <w:sz w:val="22"/>
      <w:szCs w:val="22"/>
      <w:lang w:eastAsia="en-GB"/>
    </w:rPr>
  </w:style>
  <w:style w:type="character" w:customStyle="1" w:styleId="Heading3Char">
    <w:name w:val="Heading 3 Char"/>
    <w:basedOn w:val="DefaultParagraphFont"/>
    <w:link w:val="Heading3"/>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4Char">
    <w:name w:val="Heading 4 Char"/>
    <w:basedOn w:val="DefaultParagraphFont"/>
    <w:link w:val="Heading4"/>
    <w:uiPriority w:val="9"/>
    <w:semiHidden/>
    <w:rsid w:val="00444E03"/>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444E03"/>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444E03"/>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444E03"/>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444E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E0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800B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800BF4"/>
    <w:rPr>
      <w:sz w:val="22"/>
      <w:szCs w:val="22"/>
    </w:rPr>
  </w:style>
  <w:style w:type="paragraph" w:styleId="Revision">
    <w:name w:val="Revision"/>
    <w:hidden/>
    <w:uiPriority w:val="99"/>
    <w:semiHidden/>
    <w:rsid w:val="00532D61"/>
    <w:rPr>
      <w:sz w:val="22"/>
      <w:szCs w:val="22"/>
    </w:rPr>
  </w:style>
  <w:style w:type="character" w:customStyle="1" w:styleId="ui-provider">
    <w:name w:val="ui-provider"/>
    <w:basedOn w:val="DefaultParagraphFont"/>
    <w:rsid w:val="002C44B9"/>
  </w:style>
  <w:style w:type="character" w:styleId="UnresolvedMention">
    <w:name w:val="Unresolved Mention"/>
    <w:basedOn w:val="DefaultParagraphFont"/>
    <w:uiPriority w:val="99"/>
    <w:rsid w:val="002C44B9"/>
    <w:rPr>
      <w:color w:val="605E5C"/>
      <w:shd w:val="clear" w:color="auto" w:fill="E1DFDD"/>
    </w:rPr>
  </w:style>
  <w:style w:type="character" w:styleId="FollowedHyperlink">
    <w:name w:val="FollowedHyperlink"/>
    <w:basedOn w:val="DefaultParagraphFont"/>
    <w:uiPriority w:val="99"/>
    <w:semiHidden/>
    <w:unhideWhenUsed/>
    <w:rsid w:val="00D149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4626">
      <w:bodyDiv w:val="1"/>
      <w:marLeft w:val="0"/>
      <w:marRight w:val="0"/>
      <w:marTop w:val="0"/>
      <w:marBottom w:val="0"/>
      <w:divBdr>
        <w:top w:val="none" w:sz="0" w:space="0" w:color="auto"/>
        <w:left w:val="none" w:sz="0" w:space="0" w:color="auto"/>
        <w:bottom w:val="none" w:sz="0" w:space="0" w:color="auto"/>
        <w:right w:val="none" w:sz="0" w:space="0" w:color="auto"/>
      </w:divBdr>
    </w:div>
    <w:div w:id="214314143">
      <w:bodyDiv w:val="1"/>
      <w:marLeft w:val="0"/>
      <w:marRight w:val="0"/>
      <w:marTop w:val="0"/>
      <w:marBottom w:val="0"/>
      <w:divBdr>
        <w:top w:val="none" w:sz="0" w:space="0" w:color="auto"/>
        <w:left w:val="none" w:sz="0" w:space="0" w:color="auto"/>
        <w:bottom w:val="none" w:sz="0" w:space="0" w:color="auto"/>
        <w:right w:val="none" w:sz="0" w:space="0" w:color="auto"/>
      </w:divBdr>
    </w:div>
    <w:div w:id="282735221">
      <w:bodyDiv w:val="1"/>
      <w:marLeft w:val="0"/>
      <w:marRight w:val="0"/>
      <w:marTop w:val="0"/>
      <w:marBottom w:val="0"/>
      <w:divBdr>
        <w:top w:val="none" w:sz="0" w:space="0" w:color="auto"/>
        <w:left w:val="none" w:sz="0" w:space="0" w:color="auto"/>
        <w:bottom w:val="none" w:sz="0" w:space="0" w:color="auto"/>
        <w:right w:val="none" w:sz="0" w:space="0" w:color="auto"/>
      </w:divBdr>
    </w:div>
    <w:div w:id="357858879">
      <w:bodyDiv w:val="1"/>
      <w:marLeft w:val="0"/>
      <w:marRight w:val="0"/>
      <w:marTop w:val="0"/>
      <w:marBottom w:val="0"/>
      <w:divBdr>
        <w:top w:val="none" w:sz="0" w:space="0" w:color="auto"/>
        <w:left w:val="none" w:sz="0" w:space="0" w:color="auto"/>
        <w:bottom w:val="none" w:sz="0" w:space="0" w:color="auto"/>
        <w:right w:val="none" w:sz="0" w:space="0" w:color="auto"/>
      </w:divBdr>
    </w:div>
    <w:div w:id="394553404">
      <w:bodyDiv w:val="1"/>
      <w:marLeft w:val="0"/>
      <w:marRight w:val="0"/>
      <w:marTop w:val="0"/>
      <w:marBottom w:val="0"/>
      <w:divBdr>
        <w:top w:val="none" w:sz="0" w:space="0" w:color="auto"/>
        <w:left w:val="none" w:sz="0" w:space="0" w:color="auto"/>
        <w:bottom w:val="none" w:sz="0" w:space="0" w:color="auto"/>
        <w:right w:val="none" w:sz="0" w:space="0" w:color="auto"/>
      </w:divBdr>
    </w:div>
    <w:div w:id="717971768">
      <w:bodyDiv w:val="1"/>
      <w:marLeft w:val="0"/>
      <w:marRight w:val="0"/>
      <w:marTop w:val="0"/>
      <w:marBottom w:val="0"/>
      <w:divBdr>
        <w:top w:val="none" w:sz="0" w:space="0" w:color="auto"/>
        <w:left w:val="none" w:sz="0" w:space="0" w:color="auto"/>
        <w:bottom w:val="none" w:sz="0" w:space="0" w:color="auto"/>
        <w:right w:val="none" w:sz="0" w:space="0" w:color="auto"/>
      </w:divBdr>
    </w:div>
    <w:div w:id="730007820">
      <w:bodyDiv w:val="1"/>
      <w:marLeft w:val="0"/>
      <w:marRight w:val="0"/>
      <w:marTop w:val="0"/>
      <w:marBottom w:val="0"/>
      <w:divBdr>
        <w:top w:val="none" w:sz="0" w:space="0" w:color="auto"/>
        <w:left w:val="none" w:sz="0" w:space="0" w:color="auto"/>
        <w:bottom w:val="none" w:sz="0" w:space="0" w:color="auto"/>
        <w:right w:val="none" w:sz="0" w:space="0" w:color="auto"/>
      </w:divBdr>
    </w:div>
    <w:div w:id="1018195437">
      <w:bodyDiv w:val="1"/>
      <w:marLeft w:val="0"/>
      <w:marRight w:val="0"/>
      <w:marTop w:val="0"/>
      <w:marBottom w:val="0"/>
      <w:divBdr>
        <w:top w:val="none" w:sz="0" w:space="0" w:color="auto"/>
        <w:left w:val="none" w:sz="0" w:space="0" w:color="auto"/>
        <w:bottom w:val="none" w:sz="0" w:space="0" w:color="auto"/>
        <w:right w:val="none" w:sz="0" w:space="0" w:color="auto"/>
      </w:divBdr>
    </w:div>
    <w:div w:id="1124152910">
      <w:bodyDiv w:val="1"/>
      <w:marLeft w:val="0"/>
      <w:marRight w:val="0"/>
      <w:marTop w:val="0"/>
      <w:marBottom w:val="0"/>
      <w:divBdr>
        <w:top w:val="none" w:sz="0" w:space="0" w:color="auto"/>
        <w:left w:val="none" w:sz="0" w:space="0" w:color="auto"/>
        <w:bottom w:val="none" w:sz="0" w:space="0" w:color="auto"/>
        <w:right w:val="none" w:sz="0" w:space="0" w:color="auto"/>
      </w:divBdr>
    </w:div>
    <w:div w:id="1232471948">
      <w:bodyDiv w:val="1"/>
      <w:marLeft w:val="0"/>
      <w:marRight w:val="0"/>
      <w:marTop w:val="0"/>
      <w:marBottom w:val="0"/>
      <w:divBdr>
        <w:top w:val="none" w:sz="0" w:space="0" w:color="auto"/>
        <w:left w:val="none" w:sz="0" w:space="0" w:color="auto"/>
        <w:bottom w:val="none" w:sz="0" w:space="0" w:color="auto"/>
        <w:right w:val="none" w:sz="0" w:space="0" w:color="auto"/>
      </w:divBdr>
    </w:div>
    <w:div w:id="1379427804">
      <w:bodyDiv w:val="1"/>
      <w:marLeft w:val="0"/>
      <w:marRight w:val="0"/>
      <w:marTop w:val="0"/>
      <w:marBottom w:val="0"/>
      <w:divBdr>
        <w:top w:val="none" w:sz="0" w:space="0" w:color="auto"/>
        <w:left w:val="none" w:sz="0" w:space="0" w:color="auto"/>
        <w:bottom w:val="none" w:sz="0" w:space="0" w:color="auto"/>
        <w:right w:val="none" w:sz="0" w:space="0" w:color="auto"/>
      </w:divBdr>
    </w:div>
    <w:div w:id="1447388438">
      <w:bodyDiv w:val="1"/>
      <w:marLeft w:val="0"/>
      <w:marRight w:val="0"/>
      <w:marTop w:val="0"/>
      <w:marBottom w:val="0"/>
      <w:divBdr>
        <w:top w:val="none" w:sz="0" w:space="0" w:color="auto"/>
        <w:left w:val="none" w:sz="0" w:space="0" w:color="auto"/>
        <w:bottom w:val="none" w:sz="0" w:space="0" w:color="auto"/>
        <w:right w:val="none" w:sz="0" w:space="0" w:color="auto"/>
      </w:divBdr>
    </w:div>
    <w:div w:id="1469320857">
      <w:bodyDiv w:val="1"/>
      <w:marLeft w:val="0"/>
      <w:marRight w:val="0"/>
      <w:marTop w:val="0"/>
      <w:marBottom w:val="0"/>
      <w:divBdr>
        <w:top w:val="none" w:sz="0" w:space="0" w:color="auto"/>
        <w:left w:val="none" w:sz="0" w:space="0" w:color="auto"/>
        <w:bottom w:val="none" w:sz="0" w:space="0" w:color="auto"/>
        <w:right w:val="none" w:sz="0" w:space="0" w:color="auto"/>
      </w:divBdr>
    </w:div>
    <w:div w:id="1519461112">
      <w:bodyDiv w:val="1"/>
      <w:marLeft w:val="0"/>
      <w:marRight w:val="0"/>
      <w:marTop w:val="0"/>
      <w:marBottom w:val="0"/>
      <w:divBdr>
        <w:top w:val="none" w:sz="0" w:space="0" w:color="auto"/>
        <w:left w:val="none" w:sz="0" w:space="0" w:color="auto"/>
        <w:bottom w:val="none" w:sz="0" w:space="0" w:color="auto"/>
        <w:right w:val="none" w:sz="0" w:space="0" w:color="auto"/>
      </w:divBdr>
      <w:divsChild>
        <w:div w:id="1872378312">
          <w:marLeft w:val="0"/>
          <w:marRight w:val="0"/>
          <w:marTop w:val="0"/>
          <w:marBottom w:val="0"/>
          <w:divBdr>
            <w:top w:val="none" w:sz="0" w:space="0" w:color="auto"/>
            <w:left w:val="none" w:sz="0" w:space="0" w:color="auto"/>
            <w:bottom w:val="none" w:sz="0" w:space="0" w:color="auto"/>
            <w:right w:val="none" w:sz="0" w:space="0" w:color="auto"/>
          </w:divBdr>
          <w:divsChild>
            <w:div w:id="1538621071">
              <w:marLeft w:val="0"/>
              <w:marRight w:val="0"/>
              <w:marTop w:val="0"/>
              <w:marBottom w:val="0"/>
              <w:divBdr>
                <w:top w:val="none" w:sz="0" w:space="0" w:color="auto"/>
                <w:left w:val="none" w:sz="0" w:space="0" w:color="auto"/>
                <w:bottom w:val="none" w:sz="0" w:space="0" w:color="auto"/>
                <w:right w:val="none" w:sz="0" w:space="0" w:color="auto"/>
              </w:divBdr>
              <w:divsChild>
                <w:div w:id="1777940706">
                  <w:marLeft w:val="0"/>
                  <w:marRight w:val="0"/>
                  <w:marTop w:val="0"/>
                  <w:marBottom w:val="0"/>
                  <w:divBdr>
                    <w:top w:val="none" w:sz="0" w:space="0" w:color="auto"/>
                    <w:left w:val="none" w:sz="0" w:space="0" w:color="auto"/>
                    <w:bottom w:val="none" w:sz="0" w:space="0" w:color="auto"/>
                    <w:right w:val="none" w:sz="0" w:space="0" w:color="auto"/>
                  </w:divBdr>
                  <w:divsChild>
                    <w:div w:id="366879449">
                      <w:marLeft w:val="0"/>
                      <w:marRight w:val="0"/>
                      <w:marTop w:val="0"/>
                      <w:marBottom w:val="0"/>
                      <w:divBdr>
                        <w:top w:val="none" w:sz="0" w:space="0" w:color="auto"/>
                        <w:left w:val="none" w:sz="0" w:space="0" w:color="auto"/>
                        <w:bottom w:val="none" w:sz="0" w:space="0" w:color="auto"/>
                        <w:right w:val="none" w:sz="0" w:space="0" w:color="auto"/>
                      </w:divBdr>
                      <w:divsChild>
                        <w:div w:id="1394154368">
                          <w:marLeft w:val="0"/>
                          <w:marRight w:val="0"/>
                          <w:marTop w:val="0"/>
                          <w:marBottom w:val="0"/>
                          <w:divBdr>
                            <w:top w:val="none" w:sz="0" w:space="0" w:color="auto"/>
                            <w:left w:val="none" w:sz="0" w:space="0" w:color="auto"/>
                            <w:bottom w:val="none" w:sz="0" w:space="0" w:color="auto"/>
                            <w:right w:val="none" w:sz="0" w:space="0" w:color="auto"/>
                          </w:divBdr>
                          <w:divsChild>
                            <w:div w:id="12515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9360">
          <w:marLeft w:val="0"/>
          <w:marRight w:val="0"/>
          <w:marTop w:val="0"/>
          <w:marBottom w:val="0"/>
          <w:divBdr>
            <w:top w:val="none" w:sz="0" w:space="0" w:color="auto"/>
            <w:left w:val="none" w:sz="0" w:space="0" w:color="auto"/>
            <w:bottom w:val="none" w:sz="0" w:space="0" w:color="auto"/>
            <w:right w:val="none" w:sz="0" w:space="0" w:color="auto"/>
          </w:divBdr>
          <w:divsChild>
            <w:div w:id="1918050469">
              <w:marLeft w:val="0"/>
              <w:marRight w:val="0"/>
              <w:marTop w:val="0"/>
              <w:marBottom w:val="0"/>
              <w:divBdr>
                <w:top w:val="none" w:sz="0" w:space="0" w:color="auto"/>
                <w:left w:val="none" w:sz="0" w:space="0" w:color="auto"/>
                <w:bottom w:val="none" w:sz="0" w:space="0" w:color="auto"/>
                <w:right w:val="none" w:sz="0" w:space="0" w:color="auto"/>
              </w:divBdr>
              <w:divsChild>
                <w:div w:id="605189852">
                  <w:marLeft w:val="0"/>
                  <w:marRight w:val="0"/>
                  <w:marTop w:val="0"/>
                  <w:marBottom w:val="0"/>
                  <w:divBdr>
                    <w:top w:val="none" w:sz="0" w:space="0" w:color="auto"/>
                    <w:left w:val="none" w:sz="0" w:space="0" w:color="auto"/>
                    <w:bottom w:val="none" w:sz="0" w:space="0" w:color="auto"/>
                    <w:right w:val="none" w:sz="0" w:space="0" w:color="auto"/>
                  </w:divBdr>
                  <w:divsChild>
                    <w:div w:id="1892426659">
                      <w:marLeft w:val="0"/>
                      <w:marRight w:val="0"/>
                      <w:marTop w:val="0"/>
                      <w:marBottom w:val="0"/>
                      <w:divBdr>
                        <w:top w:val="none" w:sz="0" w:space="0" w:color="auto"/>
                        <w:left w:val="none" w:sz="0" w:space="0" w:color="auto"/>
                        <w:bottom w:val="none" w:sz="0" w:space="0" w:color="auto"/>
                        <w:right w:val="none" w:sz="0" w:space="0" w:color="auto"/>
                      </w:divBdr>
                      <w:divsChild>
                        <w:div w:id="1318922372">
                          <w:marLeft w:val="0"/>
                          <w:marRight w:val="0"/>
                          <w:marTop w:val="0"/>
                          <w:marBottom w:val="0"/>
                          <w:divBdr>
                            <w:top w:val="none" w:sz="0" w:space="0" w:color="auto"/>
                            <w:left w:val="none" w:sz="0" w:space="0" w:color="auto"/>
                            <w:bottom w:val="none" w:sz="0" w:space="0" w:color="auto"/>
                            <w:right w:val="none" w:sz="0" w:space="0" w:color="auto"/>
                          </w:divBdr>
                          <w:divsChild>
                            <w:div w:id="11852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237">
      <w:bodyDiv w:val="1"/>
      <w:marLeft w:val="0"/>
      <w:marRight w:val="0"/>
      <w:marTop w:val="0"/>
      <w:marBottom w:val="0"/>
      <w:divBdr>
        <w:top w:val="none" w:sz="0" w:space="0" w:color="auto"/>
        <w:left w:val="none" w:sz="0" w:space="0" w:color="auto"/>
        <w:bottom w:val="none" w:sz="0" w:space="0" w:color="auto"/>
        <w:right w:val="none" w:sz="0" w:space="0" w:color="auto"/>
      </w:divBdr>
    </w:div>
    <w:div w:id="1693265383">
      <w:bodyDiv w:val="1"/>
      <w:marLeft w:val="0"/>
      <w:marRight w:val="0"/>
      <w:marTop w:val="0"/>
      <w:marBottom w:val="0"/>
      <w:divBdr>
        <w:top w:val="none" w:sz="0" w:space="0" w:color="auto"/>
        <w:left w:val="none" w:sz="0" w:space="0" w:color="auto"/>
        <w:bottom w:val="none" w:sz="0" w:space="0" w:color="auto"/>
        <w:right w:val="none" w:sz="0" w:space="0" w:color="auto"/>
      </w:divBdr>
    </w:div>
    <w:div w:id="1798641536">
      <w:bodyDiv w:val="1"/>
      <w:marLeft w:val="0"/>
      <w:marRight w:val="0"/>
      <w:marTop w:val="0"/>
      <w:marBottom w:val="0"/>
      <w:divBdr>
        <w:top w:val="none" w:sz="0" w:space="0" w:color="auto"/>
        <w:left w:val="none" w:sz="0" w:space="0" w:color="auto"/>
        <w:bottom w:val="none" w:sz="0" w:space="0" w:color="auto"/>
        <w:right w:val="none" w:sz="0" w:space="0" w:color="auto"/>
      </w:divBdr>
    </w:div>
    <w:div w:id="1867597933">
      <w:bodyDiv w:val="1"/>
      <w:marLeft w:val="0"/>
      <w:marRight w:val="0"/>
      <w:marTop w:val="0"/>
      <w:marBottom w:val="0"/>
      <w:divBdr>
        <w:top w:val="none" w:sz="0" w:space="0" w:color="auto"/>
        <w:left w:val="none" w:sz="0" w:space="0" w:color="auto"/>
        <w:bottom w:val="none" w:sz="0" w:space="0" w:color="auto"/>
        <w:right w:val="none" w:sz="0" w:space="0" w:color="auto"/>
      </w:divBdr>
    </w:div>
    <w:div w:id="20198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ruthe.sawyer@nhs.ne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youtu.be/a7UuRH8eGvU"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youtu.be/p68jP3p1jQQ"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xuePFGthF7E" TargetMode="External"/><Relationship Id="rId20" Type="http://schemas.openxmlformats.org/officeDocument/2006/relationships/hyperlink" Target="https://forms.office.com/e/1k80YK8t48"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asia.asghar@nmwn.co.uk" TargetMode="External"/><Relationship Id="rId5" Type="http://schemas.openxmlformats.org/officeDocument/2006/relationships/numbering" Target="numbering.xml"/><Relationship Id="rId15" Type="http://schemas.openxmlformats.org/officeDocument/2006/relationships/hyperlink" Target="https://leicesterleicestershireandrutland.icb.nhs.uk/be-involved/vcse-introduction/vcse-alliance/insights-hub/" TargetMode="External"/><Relationship Id="rId23" Type="http://schemas.openxmlformats.org/officeDocument/2006/relationships/hyperlink" Target="https://gbr01.safelinks.protection.outlook.com/?url=https%3A%2F%2Fwww.alzheimers.org.uk%2Fdementia-professionals%2Fconferences-and-events%2Fannual-conference&amp;data=05%7C02%7Cnnicb-nn.engagement%40nhs.net%7C5b4b9ac0725b4a095e7708dc5dedf62e%7C37c354b285b047f5b22207b48d774ee3%7C0%7C0%7C638488523850913026%7CUnknown%7CTWFpbGZsb3d8eyJWIjoiMC4wLjAwMDAiLCJQIjoiV2luMzIiLCJBTiI6Ik1haWwiLCJXVCI6Mn0%3D%7C0%7C%7C%7C&amp;sdata=KvI5q%2FE5oRl%2FSStFdjqApobM6mOLvE9Lg5nlDPj1Gjg%3D&amp;reserved=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orms.office.com/e/LmyZJyvS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notts-fire.gov.uk/community/make-a-safe-and-well-referral/"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CB Document" ma:contentTypeID="0x0101004A4E99F21D89E34FA7FA1A95D86B7C7E007F744C3246A3C140BEDF1E200863CA4E" ma:contentTypeVersion="15" ma:contentTypeDescription="" ma:contentTypeScope="" ma:versionID="fa14b81d6fc3f39cfad9112fab002ab8">
  <xsd:schema xmlns:xsd="http://www.w3.org/2001/XMLSchema" xmlns:xs="http://www.w3.org/2001/XMLSchema" xmlns:p="http://schemas.microsoft.com/office/2006/metadata/properties" xmlns:ns2="b58eaf65-a60a-44f5-a8d5-66cfae85e45c" xmlns:ns3="759a084c-36f2-4657-90a4-0514faf6a511" targetNamespace="http://schemas.microsoft.com/office/2006/metadata/properties" ma:root="true" ma:fieldsID="47f14e25938c491b0de15f23a56ef217" ns2:_="" ns3:_="">
    <xsd:import namespace="b58eaf65-a60a-44f5-a8d5-66cfae85e45c"/>
    <xsd:import namespace="759a084c-36f2-4657-90a4-0514faf6a511"/>
    <xsd:element name="properties">
      <xsd:complexType>
        <xsd:sequence>
          <xsd:element name="documentManagement">
            <xsd:complexType>
              <xsd:all>
                <xsd:element ref="ns2:ReviewDate"/>
                <xsd:element ref="ns2:ExpiryDat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eaf65-a60a-44f5-a8d5-66cfae85e45c" elementFormDefault="qualified">
    <xsd:import namespace="http://schemas.microsoft.com/office/2006/documentManagement/types"/>
    <xsd:import namespace="http://schemas.microsoft.com/office/infopath/2007/PartnerControls"/>
    <xsd:element name="ReviewDate" ma:index="2" ma:displayName="Review Date" ma:format="DateOnly" ma:internalName="ReviewDate">
      <xsd:simpleType>
        <xsd:restriction base="dms:DateTime"/>
      </xsd:simpleType>
    </xsd:element>
    <xsd:element name="ExpiryDate" ma:index="3" nillable="true" ma:displayName="Expiry Date" ma:format="DateOnly" ma:internalName="ExpiryDate">
      <xsd:simpleType>
        <xsd:restriction base="dms:DateTime"/>
      </xsd:simpleType>
    </xsd:element>
    <xsd:element name="TaxCatchAll" ma:index="16" nillable="true" ma:displayName="Taxonomy Catch All Column" ma:hidden="true" ma:list="{2806e603-8ded-4d87-8253-488cbc43147c}" ma:internalName="TaxCatchAll" ma:showField="CatchAllData" ma:web="b58eaf65-a60a-44f5-a8d5-66cfae85e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9a084c-36f2-4657-90a4-0514faf6a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Date xmlns="b58eaf65-a60a-44f5-a8d5-66cfae85e45c"/>
    <ExpiryDate xmlns="b58eaf65-a60a-44f5-a8d5-66cfae85e45c" xsi:nil="true"/>
    <lcf76f155ced4ddcb4097134ff3c332f xmlns="759a084c-36f2-4657-90a4-0514faf6a511">
      <Terms xmlns="http://schemas.microsoft.com/office/infopath/2007/PartnerControls"/>
    </lcf76f155ced4ddcb4097134ff3c332f>
    <TaxCatchAll xmlns="b58eaf65-a60a-44f5-a8d5-66cfae85e4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78C9D-AC6E-43A7-A89F-72A1A0F76596}">
  <ds:schemaRefs>
    <ds:schemaRef ds:uri="http://schemas.microsoft.com/sharepoint/v3/contenttype/forms"/>
  </ds:schemaRefs>
</ds:datastoreItem>
</file>

<file path=customXml/itemProps2.xml><?xml version="1.0" encoding="utf-8"?>
<ds:datastoreItem xmlns:ds="http://schemas.openxmlformats.org/officeDocument/2006/customXml" ds:itemID="{5EB2C66F-DA4B-4F6B-84AA-DCDD5570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eaf65-a60a-44f5-a8d5-66cfae85e45c"/>
    <ds:schemaRef ds:uri="759a084c-36f2-4657-90a4-0514faf6a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8E3F-22C9-4CD6-8F0B-A2EED90D30B0}">
  <ds:schemaRefs>
    <ds:schemaRef ds:uri="http://schemas.microsoft.com/office/2006/metadata/properties"/>
    <ds:schemaRef ds:uri="http://schemas.microsoft.com/office/infopath/2007/PartnerControls"/>
    <ds:schemaRef ds:uri="b58eaf65-a60a-44f5-a8d5-66cfae85e45c"/>
    <ds:schemaRef ds:uri="759a084c-36f2-4657-90a4-0514faf6a511"/>
  </ds:schemaRefs>
</ds:datastoreItem>
</file>

<file path=customXml/itemProps4.xml><?xml version="1.0" encoding="utf-8"?>
<ds:datastoreItem xmlns:ds="http://schemas.openxmlformats.org/officeDocument/2006/customXml" ds:itemID="{790D0D52-BFA3-4264-9FE9-CD3F66E4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Michela Zucco</dc:creator>
  <cp:keywords/>
  <dc:description/>
  <cp:lastModifiedBy>TILL, Isaac (NHS NOTTINGHAM AND NOTTINGHAMSHIRE ICB - 52R)</cp:lastModifiedBy>
  <cp:revision>4</cp:revision>
  <dcterms:created xsi:type="dcterms:W3CDTF">2024-04-26T11:46:00Z</dcterms:created>
  <dcterms:modified xsi:type="dcterms:W3CDTF">2024-04-26T12:06:00Z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0x0101004A4E99F21D89E34FA7FA1A95D86B7C7E007F744C3246A3C140BEDF1E200863CA4E</vt:lpwstr>
  </property>
</Properties>
</file>